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3CF3F86" w14:textId="53784BB7" w:rsidR="00987E54" w:rsidRDefault="00821500" w:rsidP="00987E54">
      <w:pPr>
        <w:pStyle w:val="Heading1"/>
      </w:pPr>
      <w:r>
        <w:t>Student O</w:t>
      </w:r>
      <w:r w:rsidR="00987E54">
        <w:t>ptions</w:t>
      </w:r>
    </w:p>
    <w:p w14:paraId="50AE1C1B" w14:textId="493CFB98" w:rsidR="00987E54" w:rsidRDefault="00987E54" w:rsidP="00987E54">
      <w:r>
        <w:t xml:space="preserve">At some schools (secondary) students may select the subjects they wish to take using the Gateway’s </w:t>
      </w:r>
      <w:r w:rsidRPr="00987E54">
        <w:rPr>
          <w:i/>
        </w:rPr>
        <w:t>student option</w:t>
      </w:r>
      <w:r>
        <w:t xml:space="preserve"> module.</w:t>
      </w:r>
      <w:r>
        <w:t xml:space="preserve"> </w:t>
      </w:r>
      <w:r>
        <w:t xml:space="preserve">This is usually done </w:t>
      </w:r>
      <w:r>
        <w:t>for GCSE or IB subject selection</w:t>
      </w:r>
      <w:r>
        <w:t>.</w:t>
      </w:r>
    </w:p>
    <w:p w14:paraId="438CBFA6" w14:textId="588F8FDE" w:rsidR="00821500" w:rsidRDefault="00821500" w:rsidP="00987E54">
      <w:r>
        <w:t>Students may login to submit the option form and then</w:t>
      </w:r>
      <w:r w:rsidR="00BC1986">
        <w:t xml:space="preserve"> their parent</w:t>
      </w:r>
      <w:r>
        <w:t xml:space="preserve"> online </w:t>
      </w:r>
      <w:r w:rsidR="00BC1986">
        <w:t>confirmation</w:t>
      </w:r>
      <w:r>
        <w:t xml:space="preserve"> might be required which is depends on school’s requirement.</w:t>
      </w:r>
    </w:p>
    <w:p w14:paraId="26F5C1A2" w14:textId="2805C802" w:rsidR="00987E54" w:rsidRDefault="00987E54" w:rsidP="00987E54"/>
    <w:p w14:paraId="00D6B23F" w14:textId="034A1876" w:rsidR="00821500" w:rsidRDefault="00821500" w:rsidP="00821500">
      <w:pPr>
        <w:pStyle w:val="Heading2"/>
      </w:pPr>
      <w:r>
        <w:t>Submit Student Form</w:t>
      </w:r>
    </w:p>
    <w:p w14:paraId="17BD2DCA" w14:textId="77777777" w:rsidR="00821500" w:rsidRDefault="00821500" w:rsidP="00987E54"/>
    <w:p w14:paraId="6F754AEC" w14:textId="19CB61D2" w:rsidR="00821500" w:rsidRDefault="00821500" w:rsidP="00821500">
      <w:r>
        <w:t xml:space="preserve">Student </w:t>
      </w:r>
      <w:r>
        <w:t xml:space="preserve">Login Gateway </w:t>
      </w:r>
      <w:hyperlink r:id="rId8" w:history="1">
        <w:r w:rsidRPr="007C7D0C">
          <w:rPr>
            <w:rStyle w:val="Hyperlink"/>
          </w:rPr>
          <w:t>https://tg.esf.edu.hk</w:t>
        </w:r>
      </w:hyperlink>
    </w:p>
    <w:p w14:paraId="01C83081" w14:textId="53A44032" w:rsidR="00821500" w:rsidRDefault="00821500" w:rsidP="00821500">
      <w:pPr>
        <w:pStyle w:val="ListParagraph"/>
        <w:numPr>
          <w:ilvl w:val="0"/>
          <w:numId w:val="4"/>
        </w:numPr>
      </w:pPr>
      <w:r>
        <w:t>You will see the Student Option link if applicable to your year level.</w:t>
      </w:r>
      <w:r>
        <w:t xml:space="preserve">  </w:t>
      </w:r>
    </w:p>
    <w:p w14:paraId="6EEA9945" w14:textId="77777777" w:rsidR="00987E54" w:rsidRDefault="00987E54" w:rsidP="00987E54"/>
    <w:p w14:paraId="35618404" w14:textId="043EF31A" w:rsidR="00821500" w:rsidRDefault="00821500" w:rsidP="00821500">
      <w:pPr>
        <w:jc w:val="center"/>
      </w:pPr>
      <w:r>
        <w:rPr>
          <w:noProof/>
          <w:lang w:val="en-US" w:eastAsia="zh-CN"/>
        </w:rPr>
        <w:drawing>
          <wp:inline distT="0" distB="0" distL="0" distR="0" wp14:anchorId="29635CCF" wp14:editId="3E8EBAA5">
            <wp:extent cx="3724275" cy="2026444"/>
            <wp:effectExtent l="95250" t="95250" r="85725" b="882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8089" cy="2028519"/>
                    </a:xfrm>
                    <a:prstGeom prst="rect">
                      <a:avLst/>
                    </a:prstGeom>
                    <a:ln>
                      <a:noFill/>
                    </a:ln>
                    <a:effectLst>
                      <a:outerShdw blurRad="63500" sx="102000" sy="102000" algn="ctr" rotWithShape="0">
                        <a:prstClr val="black">
                          <a:alpha val="40000"/>
                        </a:prstClr>
                      </a:outerShdw>
                    </a:effectLst>
                  </pic:spPr>
                </pic:pic>
              </a:graphicData>
            </a:graphic>
          </wp:inline>
        </w:drawing>
      </w:r>
    </w:p>
    <w:p w14:paraId="1FBDE510" w14:textId="20B426CD" w:rsidR="00821500" w:rsidRDefault="001F0C09" w:rsidP="001F0C09">
      <w:pPr>
        <w:pStyle w:val="ListParagraph"/>
        <w:numPr>
          <w:ilvl w:val="0"/>
          <w:numId w:val="4"/>
        </w:numPr>
      </w:pPr>
      <w:r>
        <w:t>Read</w:t>
      </w:r>
      <w:r w:rsidR="00821500">
        <w:t xml:space="preserve"> </w:t>
      </w:r>
      <w:r>
        <w:t>the instructions on the form carefully …</w:t>
      </w:r>
    </w:p>
    <w:p w14:paraId="60A39AC2" w14:textId="6344B69A" w:rsidR="00821500" w:rsidRDefault="00821500" w:rsidP="00821500">
      <w:r>
        <w:rPr>
          <w:noProof/>
          <w:lang w:val="en-US" w:eastAsia="zh-CN"/>
        </w:rPr>
        <w:drawing>
          <wp:inline distT="0" distB="0" distL="0" distR="0" wp14:anchorId="6D5E22E2" wp14:editId="20D5FD00">
            <wp:extent cx="5727700" cy="1884680"/>
            <wp:effectExtent l="114300" t="95250" r="120650" b="965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1884680"/>
                    </a:xfrm>
                    <a:prstGeom prst="rect">
                      <a:avLst/>
                    </a:prstGeom>
                    <a:ln>
                      <a:noFill/>
                    </a:ln>
                    <a:effectLst>
                      <a:outerShdw blurRad="63500" sx="102000" sy="102000" algn="ctr" rotWithShape="0">
                        <a:prstClr val="black">
                          <a:alpha val="40000"/>
                        </a:prstClr>
                      </a:outerShdw>
                    </a:effectLst>
                  </pic:spPr>
                </pic:pic>
              </a:graphicData>
            </a:graphic>
          </wp:inline>
        </w:drawing>
      </w:r>
    </w:p>
    <w:p w14:paraId="5E1E2542" w14:textId="13930CB9" w:rsidR="001F0C09" w:rsidRDefault="001F0C09" w:rsidP="001F0C09">
      <w:pPr>
        <w:ind w:left="720"/>
      </w:pPr>
      <w:r>
        <w:t>… …</w:t>
      </w:r>
    </w:p>
    <w:p w14:paraId="0951B365" w14:textId="696C5A38" w:rsidR="001F0C09" w:rsidRDefault="001F0C09" w:rsidP="001F0C09">
      <w:pPr>
        <w:ind w:left="720"/>
      </w:pPr>
      <w:r>
        <w:t xml:space="preserve">There might be further </w:t>
      </w:r>
      <w:r w:rsidR="007000F1">
        <w:t xml:space="preserve">file </w:t>
      </w:r>
      <w:r>
        <w:t>attachment for reference at the bottom of the text box.</w:t>
      </w:r>
    </w:p>
    <w:p w14:paraId="468DB62B" w14:textId="77777777" w:rsidR="001F0C09" w:rsidRDefault="001F0C09" w:rsidP="001F0C09">
      <w:pPr>
        <w:ind w:left="720"/>
      </w:pPr>
    </w:p>
    <w:p w14:paraId="2A2995AA" w14:textId="0964AC69" w:rsidR="001F0C09" w:rsidRDefault="001F0C09" w:rsidP="00821500">
      <w:r>
        <w:rPr>
          <w:noProof/>
          <w:lang w:val="en-US" w:eastAsia="zh-CN"/>
        </w:rPr>
        <w:drawing>
          <wp:inline distT="0" distB="0" distL="0" distR="0" wp14:anchorId="7636F4D5" wp14:editId="3FE19F23">
            <wp:extent cx="5727700" cy="855980"/>
            <wp:effectExtent l="114300" t="76200" r="120650" b="774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73844" cy="862876"/>
                    </a:xfrm>
                    <a:prstGeom prst="rect">
                      <a:avLst/>
                    </a:prstGeom>
                    <a:ln>
                      <a:noFill/>
                    </a:ln>
                    <a:effectLst>
                      <a:outerShdw blurRad="63500" sx="102000" sy="102000" algn="ctr" rotWithShape="0">
                        <a:prstClr val="black">
                          <a:alpha val="40000"/>
                        </a:prstClr>
                      </a:outerShdw>
                    </a:effectLst>
                  </pic:spPr>
                </pic:pic>
              </a:graphicData>
            </a:graphic>
          </wp:inline>
        </w:drawing>
      </w:r>
    </w:p>
    <w:p w14:paraId="683E071E" w14:textId="5E3C0518" w:rsidR="001F0C09" w:rsidRDefault="001F0C09" w:rsidP="00821500"/>
    <w:p w14:paraId="3F9C51B8" w14:textId="77777777" w:rsidR="001F0C09" w:rsidRDefault="001F0C09" w:rsidP="00821500"/>
    <w:p w14:paraId="42F3B0C7" w14:textId="6BAF236E" w:rsidR="001F0C09" w:rsidRPr="001F0C09" w:rsidRDefault="001F0C09" w:rsidP="001F0C09">
      <w:pPr>
        <w:pStyle w:val="ListParagraph"/>
        <w:numPr>
          <w:ilvl w:val="0"/>
          <w:numId w:val="23"/>
        </w:numPr>
      </w:pPr>
      <w:r w:rsidRPr="001F0C09">
        <w:lastRenderedPageBreak/>
        <w:t xml:space="preserve">Student may select the </w:t>
      </w:r>
      <w:r w:rsidRPr="001F0C09">
        <w:t>subject</w:t>
      </w:r>
      <w:r w:rsidR="007000F1">
        <w:t>s from different Groups</w:t>
      </w:r>
      <w:r>
        <w:t xml:space="preserve">. </w:t>
      </w:r>
    </w:p>
    <w:p w14:paraId="767DE7C2" w14:textId="04AE28BC" w:rsidR="001F0C09" w:rsidRDefault="001F0C09" w:rsidP="00821500">
      <w:r>
        <w:rPr>
          <w:noProof/>
          <w:lang w:val="en-US" w:eastAsia="zh-CN"/>
        </w:rPr>
        <w:drawing>
          <wp:inline distT="0" distB="0" distL="0" distR="0" wp14:anchorId="10E5C954" wp14:editId="3558128D">
            <wp:extent cx="5727700" cy="2115185"/>
            <wp:effectExtent l="114300" t="95250" r="120650" b="946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2115185"/>
                    </a:xfrm>
                    <a:prstGeom prst="rect">
                      <a:avLst/>
                    </a:prstGeom>
                    <a:ln>
                      <a:noFill/>
                    </a:ln>
                    <a:effectLst>
                      <a:outerShdw blurRad="63500" sx="102000" sy="102000" algn="ctr" rotWithShape="0">
                        <a:prstClr val="black">
                          <a:alpha val="40000"/>
                        </a:prstClr>
                      </a:outerShdw>
                    </a:effectLst>
                  </pic:spPr>
                </pic:pic>
              </a:graphicData>
            </a:graphic>
          </wp:inline>
        </w:drawing>
      </w:r>
    </w:p>
    <w:p w14:paraId="285D5DBC" w14:textId="583898EC" w:rsidR="001F0C09" w:rsidRDefault="001F0C09" w:rsidP="001F0C09">
      <w:pPr>
        <w:pStyle w:val="ListParagraph"/>
        <w:numPr>
          <w:ilvl w:val="0"/>
          <w:numId w:val="23"/>
        </w:numPr>
      </w:pPr>
      <w:r>
        <w:t>You may input your justifications on your options</w:t>
      </w:r>
    </w:p>
    <w:p w14:paraId="0E4F6935" w14:textId="646BEF34" w:rsidR="001F0C09" w:rsidRDefault="001F0C09" w:rsidP="00821500">
      <w:r>
        <w:rPr>
          <w:noProof/>
          <w:lang w:val="en-US" w:eastAsia="zh-CN"/>
        </w:rPr>
        <w:drawing>
          <wp:inline distT="0" distB="0" distL="0" distR="0" wp14:anchorId="0E13A066" wp14:editId="682F6D9C">
            <wp:extent cx="5676900" cy="952981"/>
            <wp:effectExtent l="133350" t="76200" r="114300" b="762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98410" cy="956592"/>
                    </a:xfrm>
                    <a:prstGeom prst="rect">
                      <a:avLst/>
                    </a:prstGeom>
                    <a:ln>
                      <a:noFill/>
                    </a:ln>
                    <a:effectLst>
                      <a:outerShdw blurRad="63500" sx="102000" sy="102000" algn="ctr" rotWithShape="0">
                        <a:prstClr val="black">
                          <a:alpha val="40000"/>
                        </a:prstClr>
                      </a:outerShdw>
                    </a:effectLst>
                  </pic:spPr>
                </pic:pic>
              </a:graphicData>
            </a:graphic>
          </wp:inline>
        </w:drawing>
      </w:r>
    </w:p>
    <w:p w14:paraId="109093F3" w14:textId="307944E1" w:rsidR="001F0C09" w:rsidRDefault="001F0C09" w:rsidP="00821500">
      <w:r>
        <w:rPr>
          <w:noProof/>
          <w:lang w:val="en-US" w:eastAsia="zh-CN"/>
        </w:rPr>
        <w:drawing>
          <wp:inline distT="0" distB="0" distL="0" distR="0" wp14:anchorId="0461AC3C" wp14:editId="4CBD558B">
            <wp:extent cx="5727700" cy="1035050"/>
            <wp:effectExtent l="114300" t="76200" r="120650" b="698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1035050"/>
                    </a:xfrm>
                    <a:prstGeom prst="rect">
                      <a:avLst/>
                    </a:prstGeom>
                    <a:ln>
                      <a:noFill/>
                    </a:ln>
                    <a:effectLst>
                      <a:outerShdw blurRad="63500" sx="102000" sy="102000" algn="ctr" rotWithShape="0">
                        <a:prstClr val="black">
                          <a:alpha val="40000"/>
                        </a:prstClr>
                      </a:outerShdw>
                    </a:effectLst>
                  </pic:spPr>
                </pic:pic>
              </a:graphicData>
            </a:graphic>
          </wp:inline>
        </w:drawing>
      </w:r>
    </w:p>
    <w:p w14:paraId="69FC15F1" w14:textId="77777777" w:rsidR="00ED50BE" w:rsidRDefault="00ED50BE" w:rsidP="00ED50BE">
      <w:pPr>
        <w:pStyle w:val="ListParagraph"/>
      </w:pPr>
    </w:p>
    <w:p w14:paraId="3D30CEDA" w14:textId="0D4A2D44" w:rsidR="00ED50BE" w:rsidRDefault="00ED50BE" w:rsidP="00ED50BE">
      <w:pPr>
        <w:pStyle w:val="ListParagraph"/>
        <w:numPr>
          <w:ilvl w:val="0"/>
          <w:numId w:val="23"/>
        </w:numPr>
      </w:pPr>
      <w:r>
        <w:t xml:space="preserve">Click Submit button to submit your form, it will </w:t>
      </w:r>
      <w:proofErr w:type="spellStart"/>
      <w:r>
        <w:t>popup</w:t>
      </w:r>
      <w:proofErr w:type="spellEnd"/>
      <w:r>
        <w:t xml:space="preserve"> a confirmation box. click confirm to submit. </w:t>
      </w:r>
    </w:p>
    <w:p w14:paraId="50910DDD" w14:textId="658A229F" w:rsidR="00ED50BE" w:rsidRDefault="00ED50BE" w:rsidP="00ED50BE">
      <w:pPr>
        <w:jc w:val="center"/>
      </w:pPr>
      <w:r>
        <w:rPr>
          <w:noProof/>
          <w:lang w:val="en-US" w:eastAsia="zh-CN"/>
        </w:rPr>
        <w:drawing>
          <wp:inline distT="0" distB="0" distL="0" distR="0" wp14:anchorId="1E53577F" wp14:editId="69DEB8E3">
            <wp:extent cx="3257550" cy="2095309"/>
            <wp:effectExtent l="95250" t="95250" r="95250" b="958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59872" cy="2096802"/>
                    </a:xfrm>
                    <a:prstGeom prst="rect">
                      <a:avLst/>
                    </a:prstGeom>
                    <a:ln>
                      <a:noFill/>
                    </a:ln>
                    <a:effectLst>
                      <a:outerShdw blurRad="63500" sx="102000" sy="102000" algn="ctr" rotWithShape="0">
                        <a:prstClr val="black">
                          <a:alpha val="40000"/>
                        </a:prstClr>
                      </a:outerShdw>
                    </a:effectLst>
                  </pic:spPr>
                </pic:pic>
              </a:graphicData>
            </a:graphic>
          </wp:inline>
        </w:drawing>
      </w:r>
    </w:p>
    <w:p w14:paraId="7F5F10D0" w14:textId="233388FE" w:rsidR="00ED50BE" w:rsidRDefault="00ED50BE" w:rsidP="00ED50BE">
      <w:pPr>
        <w:jc w:val="center"/>
      </w:pPr>
    </w:p>
    <w:p w14:paraId="0B1B43CE" w14:textId="24381609" w:rsidR="00ED50BE" w:rsidRDefault="00ED50BE" w:rsidP="00ED50BE">
      <w:pPr>
        <w:jc w:val="center"/>
      </w:pPr>
    </w:p>
    <w:p w14:paraId="16B21790" w14:textId="77777777" w:rsidR="00ED50BE" w:rsidRDefault="00ED50BE" w:rsidP="00ED50BE">
      <w:pPr>
        <w:jc w:val="center"/>
      </w:pPr>
    </w:p>
    <w:p w14:paraId="66AB955A" w14:textId="5479CC5C" w:rsidR="00ED50BE" w:rsidRDefault="00ED50BE" w:rsidP="00ED50BE">
      <w:pPr>
        <w:ind w:left="720"/>
      </w:pPr>
      <w:r>
        <w:rPr>
          <w:noProof/>
          <w:lang w:val="en-US" w:eastAsia="zh-CN"/>
        </w:rPr>
        <w:t>After sucessfully submission, you will see the Student Last Update Date at the bottom of your form:</w:t>
      </w:r>
    </w:p>
    <w:p w14:paraId="7ED5413B" w14:textId="3D1B9839" w:rsidR="001F0C09" w:rsidRDefault="00ED50BE" w:rsidP="00ED50BE">
      <w:pPr>
        <w:jc w:val="center"/>
      </w:pPr>
      <w:r>
        <w:rPr>
          <w:noProof/>
          <w:lang w:val="en-US" w:eastAsia="zh-CN"/>
        </w:rPr>
        <w:lastRenderedPageBreak/>
        <w:drawing>
          <wp:inline distT="0" distB="0" distL="0" distR="0" wp14:anchorId="5A3342E4" wp14:editId="538F12C6">
            <wp:extent cx="5337175" cy="421885"/>
            <wp:effectExtent l="114300" t="76200" r="111125" b="736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78276" cy="425134"/>
                    </a:xfrm>
                    <a:prstGeom prst="rect">
                      <a:avLst/>
                    </a:prstGeom>
                    <a:ln>
                      <a:noFill/>
                    </a:ln>
                    <a:effectLst>
                      <a:outerShdw blurRad="63500" sx="102000" sy="102000" algn="ctr" rotWithShape="0">
                        <a:prstClr val="black">
                          <a:alpha val="40000"/>
                        </a:prstClr>
                      </a:outerShdw>
                    </a:effectLst>
                  </pic:spPr>
                </pic:pic>
              </a:graphicData>
            </a:graphic>
          </wp:inline>
        </w:drawing>
      </w:r>
    </w:p>
    <w:p w14:paraId="7601F889" w14:textId="3F89EB8A" w:rsidR="001F0C09" w:rsidRDefault="001F0C09" w:rsidP="00821500"/>
    <w:p w14:paraId="03464B95" w14:textId="1CED4E6A" w:rsidR="00ED50BE" w:rsidRDefault="00ED50BE" w:rsidP="00ED50BE">
      <w:pPr>
        <w:pStyle w:val="ListParagraph"/>
        <w:numPr>
          <w:ilvl w:val="0"/>
          <w:numId w:val="23"/>
        </w:numPr>
      </w:pPr>
      <w:r>
        <w:t>If parent confirmation is required you will see the red wordings as above, please inform your parent to login Gateway with their login ID to make confirmation on your subject options before the given deadline.</w:t>
      </w:r>
    </w:p>
    <w:p w14:paraId="56E5E949" w14:textId="3CFF8485" w:rsidR="00ED50BE" w:rsidRDefault="00ED50BE" w:rsidP="00ED50BE">
      <w:pPr>
        <w:pStyle w:val="ListParagraph"/>
        <w:numPr>
          <w:ilvl w:val="0"/>
          <w:numId w:val="23"/>
        </w:numPr>
      </w:pPr>
      <w:r>
        <w:t>You may make a</w:t>
      </w:r>
      <w:r w:rsidR="00BC1986">
        <w:t>ny change before the deadline. H</w:t>
      </w:r>
      <w:r>
        <w:t xml:space="preserve">owever, if you parent has </w:t>
      </w:r>
      <w:r w:rsidR="00BC1986">
        <w:t>already confirmed your option form, any further changes will require your parent login to confirm it again before the deadline.</w:t>
      </w:r>
    </w:p>
    <w:p w14:paraId="291DE8C6" w14:textId="1128E5E2" w:rsidR="00ED50BE" w:rsidRDefault="00ED50BE" w:rsidP="00821500"/>
    <w:p w14:paraId="4D63FAC6" w14:textId="77777777" w:rsidR="00BC1986" w:rsidRDefault="00BC1986" w:rsidP="00BC1986">
      <w:pPr>
        <w:pStyle w:val="Heading2"/>
      </w:pPr>
    </w:p>
    <w:p w14:paraId="6907D54F" w14:textId="062BBDC7" w:rsidR="00BC1986" w:rsidRDefault="00BC1986" w:rsidP="00BC1986">
      <w:pPr>
        <w:pStyle w:val="Heading2"/>
      </w:pPr>
      <w:r>
        <w:t>Parent Confirmation</w:t>
      </w:r>
    </w:p>
    <w:p w14:paraId="571C3CEE" w14:textId="77777777" w:rsidR="00B7132B" w:rsidRPr="00B7132B" w:rsidRDefault="00B7132B" w:rsidP="00B7132B"/>
    <w:p w14:paraId="7B49CA5B" w14:textId="5F38CEA8" w:rsidR="00BC1986" w:rsidRDefault="00BC1986" w:rsidP="00BC1986">
      <w:r>
        <w:t>If the parent confirmation is required for the Student Option Form. Parents may login Gateway to view and mark confirm to their child’s option form.</w:t>
      </w:r>
    </w:p>
    <w:p w14:paraId="70ADB611" w14:textId="602289E2" w:rsidR="001F0C09" w:rsidRDefault="001F0C09" w:rsidP="00821500"/>
    <w:p w14:paraId="053161FE" w14:textId="77777777" w:rsidR="00BC1986" w:rsidRDefault="00BC1986" w:rsidP="00BC1986">
      <w:r>
        <w:t xml:space="preserve">Student Login Gateway </w:t>
      </w:r>
      <w:hyperlink r:id="rId17" w:history="1">
        <w:r w:rsidRPr="007C7D0C">
          <w:rPr>
            <w:rStyle w:val="Hyperlink"/>
          </w:rPr>
          <w:t>https://tg.esf.edu.hk</w:t>
        </w:r>
      </w:hyperlink>
    </w:p>
    <w:p w14:paraId="528908B1" w14:textId="4AB42480" w:rsidR="00BC1986" w:rsidRDefault="00BC1986" w:rsidP="00BC1986">
      <w:pPr>
        <w:pStyle w:val="ListParagraph"/>
        <w:numPr>
          <w:ilvl w:val="0"/>
          <w:numId w:val="4"/>
        </w:numPr>
      </w:pPr>
      <w:r>
        <w:t xml:space="preserve">You will see the Student Option link </w:t>
      </w:r>
      <w:r>
        <w:t>under the student profile.</w:t>
      </w:r>
    </w:p>
    <w:p w14:paraId="66DD901D" w14:textId="483747A8" w:rsidR="001F0C09" w:rsidRDefault="00BC1986" w:rsidP="00BC1986">
      <w:pPr>
        <w:jc w:val="center"/>
      </w:pPr>
      <w:r>
        <w:rPr>
          <w:noProof/>
          <w:lang w:val="en-US" w:eastAsia="zh-CN"/>
        </w:rPr>
        <w:drawing>
          <wp:inline distT="0" distB="0" distL="0" distR="0" wp14:anchorId="674C11E6" wp14:editId="7D034201">
            <wp:extent cx="3486150" cy="2177065"/>
            <wp:effectExtent l="95250" t="95250" r="95250" b="901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89236" cy="2178992"/>
                    </a:xfrm>
                    <a:prstGeom prst="rect">
                      <a:avLst/>
                    </a:prstGeom>
                    <a:ln>
                      <a:noFill/>
                    </a:ln>
                    <a:effectLst>
                      <a:outerShdw blurRad="63500" sx="102000" sy="102000" algn="ctr" rotWithShape="0">
                        <a:prstClr val="black">
                          <a:alpha val="40000"/>
                        </a:prstClr>
                      </a:outerShdw>
                    </a:effectLst>
                  </pic:spPr>
                </pic:pic>
              </a:graphicData>
            </a:graphic>
          </wp:inline>
        </w:drawing>
      </w:r>
      <w:bookmarkStart w:id="0" w:name="_GoBack"/>
      <w:bookmarkEnd w:id="0"/>
    </w:p>
    <w:p w14:paraId="0BC4D997" w14:textId="570A3FCD" w:rsidR="00FB7533" w:rsidRDefault="00FB7533" w:rsidP="00FB7533">
      <w:pPr>
        <w:pStyle w:val="ListParagraph"/>
        <w:numPr>
          <w:ilvl w:val="0"/>
          <w:numId w:val="4"/>
        </w:numPr>
      </w:pPr>
      <w:r>
        <w:t>It will open the option form for review:</w:t>
      </w:r>
    </w:p>
    <w:p w14:paraId="33337651" w14:textId="77777777" w:rsidR="00FB7533" w:rsidRDefault="00BC1986" w:rsidP="00BC1986">
      <w:pPr>
        <w:rPr>
          <w:noProof/>
          <w:lang w:val="en-US" w:eastAsia="zh-CN"/>
        </w:rPr>
      </w:pPr>
      <w:r>
        <w:rPr>
          <w:noProof/>
          <w:lang w:val="en-US" w:eastAsia="zh-CN"/>
        </w:rPr>
        <w:drawing>
          <wp:inline distT="0" distB="0" distL="0" distR="0" wp14:anchorId="16C71000" wp14:editId="6E653A27">
            <wp:extent cx="5534025" cy="2025870"/>
            <wp:effectExtent l="114300" t="95250" r="104775" b="889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42486" cy="2028967"/>
                    </a:xfrm>
                    <a:prstGeom prst="rect">
                      <a:avLst/>
                    </a:prstGeom>
                    <a:ln>
                      <a:noFill/>
                    </a:ln>
                    <a:effectLst>
                      <a:outerShdw blurRad="63500" sx="102000" sy="102000" algn="ctr" rotWithShape="0">
                        <a:prstClr val="black">
                          <a:alpha val="40000"/>
                        </a:prstClr>
                      </a:outerShdw>
                    </a:effectLst>
                  </pic:spPr>
                </pic:pic>
              </a:graphicData>
            </a:graphic>
          </wp:inline>
        </w:drawing>
      </w:r>
      <w:r w:rsidRPr="00BC1986">
        <w:rPr>
          <w:noProof/>
          <w:lang w:val="en-US" w:eastAsia="zh-CN"/>
        </w:rPr>
        <w:t xml:space="preserve"> </w:t>
      </w:r>
    </w:p>
    <w:p w14:paraId="40D322EC" w14:textId="633D7B59" w:rsidR="00BC1986" w:rsidRDefault="00BC1986" w:rsidP="00BC1986">
      <w:r>
        <w:rPr>
          <w:noProof/>
          <w:lang w:val="en-US" w:eastAsia="zh-CN"/>
        </w:rPr>
        <w:lastRenderedPageBreak/>
        <w:drawing>
          <wp:inline distT="0" distB="0" distL="0" distR="0" wp14:anchorId="012CF121" wp14:editId="3C802601">
            <wp:extent cx="5600700" cy="3519376"/>
            <wp:effectExtent l="114300" t="114300" r="114300" b="1193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01785" cy="3520058"/>
                    </a:xfrm>
                    <a:prstGeom prst="rect">
                      <a:avLst/>
                    </a:prstGeom>
                    <a:ln>
                      <a:noFill/>
                    </a:ln>
                    <a:effectLst>
                      <a:outerShdw blurRad="63500" sx="102000" sy="102000" algn="ctr" rotWithShape="0">
                        <a:prstClr val="black">
                          <a:alpha val="40000"/>
                        </a:prstClr>
                      </a:outerShdw>
                    </a:effectLst>
                  </pic:spPr>
                </pic:pic>
              </a:graphicData>
            </a:graphic>
          </wp:inline>
        </w:drawing>
      </w:r>
    </w:p>
    <w:p w14:paraId="48B20370" w14:textId="11027A5E" w:rsidR="00FB7533" w:rsidRDefault="00FB7533" w:rsidP="00FB7533">
      <w:pPr>
        <w:pStyle w:val="ListParagraph"/>
        <w:numPr>
          <w:ilvl w:val="0"/>
          <w:numId w:val="23"/>
        </w:numPr>
      </w:pPr>
      <w:r>
        <w:t>You may click “</w:t>
      </w:r>
      <w:r w:rsidRPr="00FB7533">
        <w:rPr>
          <w:color w:val="00B050"/>
        </w:rPr>
        <w:t>[</w:t>
      </w:r>
      <w:proofErr w:type="gramStart"/>
      <w:r w:rsidRPr="00FB7533">
        <w:rPr>
          <w:color w:val="00B050"/>
        </w:rPr>
        <w:t>+]show</w:t>
      </w:r>
      <w:proofErr w:type="gramEnd"/>
      <w:r w:rsidRPr="00FB7533">
        <w:rPr>
          <w:color w:val="00B050"/>
        </w:rPr>
        <w:t xml:space="preserve"> all subjects</w:t>
      </w:r>
      <w:r>
        <w:t xml:space="preserve">” on the top of the list to open all subject options available for selection. </w:t>
      </w:r>
    </w:p>
    <w:p w14:paraId="73513E5D" w14:textId="3ED3F9AA" w:rsidR="00987E54" w:rsidRDefault="00987E54" w:rsidP="00987E54">
      <w:pPr>
        <w:jc w:val="center"/>
      </w:pPr>
    </w:p>
    <w:p w14:paraId="0ED25C24" w14:textId="7E065512" w:rsidR="00987E54" w:rsidRDefault="00FB7533" w:rsidP="00987E54">
      <w:pPr>
        <w:pStyle w:val="ListParagraph"/>
        <w:numPr>
          <w:ilvl w:val="0"/>
          <w:numId w:val="23"/>
        </w:numPr>
      </w:pPr>
      <w:r>
        <w:t xml:space="preserve">Click </w:t>
      </w:r>
      <w:r w:rsidRPr="00FB7533">
        <w:rPr>
          <w:b/>
        </w:rPr>
        <w:t>Confirm</w:t>
      </w:r>
      <w:r>
        <w:t>, if successful, it will show the parent confirmation date at the bottom of the form.</w:t>
      </w:r>
    </w:p>
    <w:p w14:paraId="082ED36B" w14:textId="0955F208" w:rsidR="00311C3D" w:rsidRDefault="00FB7533" w:rsidP="00987E54">
      <w:r>
        <w:rPr>
          <w:noProof/>
          <w:lang w:val="en-US" w:eastAsia="zh-CN"/>
        </w:rPr>
        <w:drawing>
          <wp:inline distT="0" distB="0" distL="0" distR="0" wp14:anchorId="7E51D678" wp14:editId="4C9D9874">
            <wp:extent cx="5600700" cy="553275"/>
            <wp:effectExtent l="114300" t="76200" r="114300" b="755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94733" cy="562564"/>
                    </a:xfrm>
                    <a:prstGeom prst="rect">
                      <a:avLst/>
                    </a:prstGeom>
                    <a:ln>
                      <a:noFill/>
                    </a:ln>
                    <a:effectLst>
                      <a:outerShdw blurRad="63500" sx="102000" sy="102000" algn="ctr" rotWithShape="0">
                        <a:prstClr val="black">
                          <a:alpha val="40000"/>
                        </a:prstClr>
                      </a:outerShdw>
                    </a:effectLst>
                  </pic:spPr>
                </pic:pic>
              </a:graphicData>
            </a:graphic>
          </wp:inline>
        </w:drawing>
      </w:r>
    </w:p>
    <w:p w14:paraId="4132D03B" w14:textId="68CED071" w:rsidR="00FB7533" w:rsidRDefault="00FB7533" w:rsidP="00987E54"/>
    <w:p w14:paraId="611F6002" w14:textId="77777777" w:rsidR="00FB7533" w:rsidRPr="00987E54" w:rsidRDefault="00FB7533" w:rsidP="00987E54"/>
    <w:sectPr w:rsidR="00FB7533" w:rsidRPr="00987E54" w:rsidSect="00546E0E">
      <w:headerReference w:type="default" r:id="rId22"/>
      <w:footerReference w:type="even" r:id="rId23"/>
      <w:footerReference w:type="default" r:id="rId24"/>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FA1B3" w14:textId="77777777" w:rsidR="008D7BE2" w:rsidRDefault="008D7BE2" w:rsidP="00B67CCB">
      <w:r>
        <w:separator/>
      </w:r>
    </w:p>
  </w:endnote>
  <w:endnote w:type="continuationSeparator" w:id="0">
    <w:p w14:paraId="120F61EB" w14:textId="77777777" w:rsidR="008D7BE2" w:rsidRDefault="008D7BE2" w:rsidP="00B6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643CA" w14:textId="77777777" w:rsidR="00382A5B" w:rsidRDefault="00382A5B" w:rsidP="00AE5D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45B10" w14:textId="77777777" w:rsidR="00382A5B" w:rsidRDefault="00382A5B" w:rsidP="00B67C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CF76" w14:textId="3B1C19DF" w:rsidR="00382A5B" w:rsidRDefault="00382A5B" w:rsidP="00AE5D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32B">
      <w:rPr>
        <w:rStyle w:val="PageNumber"/>
        <w:noProof/>
      </w:rPr>
      <w:t>4</w:t>
    </w:r>
    <w:r>
      <w:rPr>
        <w:rStyle w:val="PageNumber"/>
      </w:rPr>
      <w:fldChar w:fldCharType="end"/>
    </w:r>
  </w:p>
  <w:p w14:paraId="38D09ED9" w14:textId="77777777" w:rsidR="00382A5B" w:rsidRDefault="00382A5B" w:rsidP="00B67C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7D050" w14:textId="77777777" w:rsidR="008D7BE2" w:rsidRDefault="008D7BE2" w:rsidP="00B67CCB">
      <w:r>
        <w:separator/>
      </w:r>
    </w:p>
  </w:footnote>
  <w:footnote w:type="continuationSeparator" w:id="0">
    <w:p w14:paraId="1B5ED3C4" w14:textId="77777777" w:rsidR="008D7BE2" w:rsidRDefault="008D7BE2" w:rsidP="00B67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8476" w14:textId="02588E30" w:rsidR="00A34CBC" w:rsidRPr="00A34CBC" w:rsidRDefault="000D7BE5" w:rsidP="00A34CBC">
    <w:pPr>
      <w:pStyle w:val="Header"/>
      <w:jc w:val="right"/>
      <w:rPr>
        <w:rFonts w:ascii="Arial" w:hAnsi="Arial" w:cs="Arial"/>
      </w:rPr>
    </w:pPr>
    <w:r>
      <w:rPr>
        <w:rFonts w:ascii="Arial" w:hAnsi="Arial" w:cs="Arial"/>
        <w:noProof/>
      </w:rPr>
      <w:drawing>
        <wp:anchor distT="0" distB="0" distL="114300" distR="114300" simplePos="0" relativeHeight="251658240" behindDoc="0" locked="0" layoutInCell="1" allowOverlap="1" wp14:anchorId="6F271031" wp14:editId="24079AB7">
          <wp:simplePos x="0" y="0"/>
          <wp:positionH relativeFrom="column">
            <wp:posOffset>-352425</wp:posOffset>
          </wp:positionH>
          <wp:positionV relativeFrom="paragraph">
            <wp:posOffset>-192405</wp:posOffset>
          </wp:positionV>
          <wp:extent cx="2343150" cy="438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teway logo_s.png"/>
                  <pic:cNvPicPr/>
                </pic:nvPicPr>
                <pic:blipFill>
                  <a:blip r:embed="rId1">
                    <a:extLst>
                      <a:ext uri="{28A0092B-C50C-407E-A947-70E740481C1C}">
                        <a14:useLocalDpi xmlns:a14="http://schemas.microsoft.com/office/drawing/2010/main" val="0"/>
                      </a:ext>
                    </a:extLst>
                  </a:blip>
                  <a:stretch>
                    <a:fillRect/>
                  </a:stretch>
                </pic:blipFill>
                <pic:spPr>
                  <a:xfrm>
                    <a:off x="0" y="0"/>
                    <a:ext cx="2343150" cy="438150"/>
                  </a:xfrm>
                  <a:prstGeom prst="rect">
                    <a:avLst/>
                  </a:prstGeom>
                </pic:spPr>
              </pic:pic>
            </a:graphicData>
          </a:graphic>
        </wp:anchor>
      </w:drawing>
    </w:r>
    <w:r w:rsidR="00A34CBC" w:rsidRPr="00A34CBC">
      <w:rPr>
        <w:rFonts w:ascii="Arial" w:hAnsi="Arial" w:cs="Arial"/>
      </w:rPr>
      <w:t>Gateway Parent/Student User Guide</w:t>
    </w:r>
    <w:r w:rsidR="00613ACC">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77C"/>
    <w:multiLevelType w:val="hybridMultilevel"/>
    <w:tmpl w:val="B8F8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B697A"/>
    <w:multiLevelType w:val="hybridMultilevel"/>
    <w:tmpl w:val="9AC2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D00D7"/>
    <w:multiLevelType w:val="hybridMultilevel"/>
    <w:tmpl w:val="DC2E6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52DE"/>
    <w:multiLevelType w:val="hybridMultilevel"/>
    <w:tmpl w:val="B5483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D0F73"/>
    <w:multiLevelType w:val="hybridMultilevel"/>
    <w:tmpl w:val="A6768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C423F0"/>
    <w:multiLevelType w:val="hybridMultilevel"/>
    <w:tmpl w:val="583C6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10F13"/>
    <w:multiLevelType w:val="hybridMultilevel"/>
    <w:tmpl w:val="056E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43BCF"/>
    <w:multiLevelType w:val="hybridMultilevel"/>
    <w:tmpl w:val="6870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F3FC8"/>
    <w:multiLevelType w:val="hybridMultilevel"/>
    <w:tmpl w:val="0688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22322"/>
    <w:multiLevelType w:val="hybridMultilevel"/>
    <w:tmpl w:val="3E42D33C"/>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CB6FE9"/>
    <w:multiLevelType w:val="hybridMultilevel"/>
    <w:tmpl w:val="B5A4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44B74"/>
    <w:multiLevelType w:val="hybridMultilevel"/>
    <w:tmpl w:val="C3F2C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F57223"/>
    <w:multiLevelType w:val="hybridMultilevel"/>
    <w:tmpl w:val="070CCF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F6FF0"/>
    <w:multiLevelType w:val="hybridMultilevel"/>
    <w:tmpl w:val="7056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30F5C"/>
    <w:multiLevelType w:val="hybridMultilevel"/>
    <w:tmpl w:val="C506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82CF0"/>
    <w:multiLevelType w:val="hybridMultilevel"/>
    <w:tmpl w:val="406A86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16AE5"/>
    <w:multiLevelType w:val="hybridMultilevel"/>
    <w:tmpl w:val="54A257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F0D31"/>
    <w:multiLevelType w:val="hybridMultilevel"/>
    <w:tmpl w:val="7474E97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407766"/>
    <w:multiLevelType w:val="hybridMultilevel"/>
    <w:tmpl w:val="C22ED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522C29"/>
    <w:multiLevelType w:val="hybridMultilevel"/>
    <w:tmpl w:val="A2040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2A2475"/>
    <w:multiLevelType w:val="hybridMultilevel"/>
    <w:tmpl w:val="05E6C7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D35B85"/>
    <w:multiLevelType w:val="hybridMultilevel"/>
    <w:tmpl w:val="A340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D1BF2"/>
    <w:multiLevelType w:val="hybridMultilevel"/>
    <w:tmpl w:val="A99407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1195D"/>
    <w:multiLevelType w:val="hybridMultilevel"/>
    <w:tmpl w:val="94B69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23381C"/>
    <w:multiLevelType w:val="hybridMultilevel"/>
    <w:tmpl w:val="B0FEB5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0630A3"/>
    <w:multiLevelType w:val="hybridMultilevel"/>
    <w:tmpl w:val="6074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C2C58"/>
    <w:multiLevelType w:val="hybridMultilevel"/>
    <w:tmpl w:val="BB8C62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41C21"/>
    <w:multiLevelType w:val="hybridMultilevel"/>
    <w:tmpl w:val="C556F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8F6B3D"/>
    <w:multiLevelType w:val="hybridMultilevel"/>
    <w:tmpl w:val="933E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C13ED8"/>
    <w:multiLevelType w:val="hybridMultilevel"/>
    <w:tmpl w:val="3A22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131E1"/>
    <w:multiLevelType w:val="hybridMultilevel"/>
    <w:tmpl w:val="80B4F2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F1855"/>
    <w:multiLevelType w:val="hybridMultilevel"/>
    <w:tmpl w:val="968A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7"/>
  </w:num>
  <w:num w:numId="4">
    <w:abstractNumId w:val="7"/>
  </w:num>
  <w:num w:numId="5">
    <w:abstractNumId w:val="29"/>
  </w:num>
  <w:num w:numId="6">
    <w:abstractNumId w:val="6"/>
  </w:num>
  <w:num w:numId="7">
    <w:abstractNumId w:val="21"/>
  </w:num>
  <w:num w:numId="8">
    <w:abstractNumId w:val="14"/>
  </w:num>
  <w:num w:numId="9">
    <w:abstractNumId w:val="3"/>
  </w:num>
  <w:num w:numId="10">
    <w:abstractNumId w:val="25"/>
  </w:num>
  <w:num w:numId="11">
    <w:abstractNumId w:val="18"/>
  </w:num>
  <w:num w:numId="12">
    <w:abstractNumId w:val="19"/>
  </w:num>
  <w:num w:numId="13">
    <w:abstractNumId w:val="26"/>
  </w:num>
  <w:num w:numId="14">
    <w:abstractNumId w:val="17"/>
  </w:num>
  <w:num w:numId="15">
    <w:abstractNumId w:val="12"/>
  </w:num>
  <w:num w:numId="16">
    <w:abstractNumId w:val="22"/>
  </w:num>
  <w:num w:numId="17">
    <w:abstractNumId w:val="24"/>
  </w:num>
  <w:num w:numId="18">
    <w:abstractNumId w:val="15"/>
  </w:num>
  <w:num w:numId="19">
    <w:abstractNumId w:val="2"/>
  </w:num>
  <w:num w:numId="20">
    <w:abstractNumId w:val="16"/>
  </w:num>
  <w:num w:numId="21">
    <w:abstractNumId w:val="23"/>
  </w:num>
  <w:num w:numId="22">
    <w:abstractNumId w:val="30"/>
  </w:num>
  <w:num w:numId="23">
    <w:abstractNumId w:val="13"/>
  </w:num>
  <w:num w:numId="24">
    <w:abstractNumId w:val="8"/>
  </w:num>
  <w:num w:numId="25">
    <w:abstractNumId w:val="0"/>
  </w:num>
  <w:num w:numId="26">
    <w:abstractNumId w:val="5"/>
  </w:num>
  <w:num w:numId="27">
    <w:abstractNumId w:val="20"/>
  </w:num>
  <w:num w:numId="28">
    <w:abstractNumId w:val="10"/>
  </w:num>
  <w:num w:numId="29">
    <w:abstractNumId w:val="1"/>
  </w:num>
  <w:num w:numId="30">
    <w:abstractNumId w:val="28"/>
  </w:num>
  <w:num w:numId="31">
    <w:abstractNumId w:val="3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12289">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49"/>
    <w:rsid w:val="00011517"/>
    <w:rsid w:val="000378EF"/>
    <w:rsid w:val="0004152A"/>
    <w:rsid w:val="00044CCB"/>
    <w:rsid w:val="00045649"/>
    <w:rsid w:val="00061003"/>
    <w:rsid w:val="00065ADB"/>
    <w:rsid w:val="00086088"/>
    <w:rsid w:val="000C0674"/>
    <w:rsid w:val="000D7BE5"/>
    <w:rsid w:val="000E0FEC"/>
    <w:rsid w:val="000F246D"/>
    <w:rsid w:val="001454F0"/>
    <w:rsid w:val="001567F7"/>
    <w:rsid w:val="00174DB8"/>
    <w:rsid w:val="00176D35"/>
    <w:rsid w:val="00177CF7"/>
    <w:rsid w:val="001D1B02"/>
    <w:rsid w:val="001F0C09"/>
    <w:rsid w:val="002050F8"/>
    <w:rsid w:val="00205C8A"/>
    <w:rsid w:val="002139F1"/>
    <w:rsid w:val="00265325"/>
    <w:rsid w:val="002A7727"/>
    <w:rsid w:val="002D5A90"/>
    <w:rsid w:val="00311C3D"/>
    <w:rsid w:val="00351C3A"/>
    <w:rsid w:val="00373305"/>
    <w:rsid w:val="00382A5B"/>
    <w:rsid w:val="003F5864"/>
    <w:rsid w:val="00425408"/>
    <w:rsid w:val="00494715"/>
    <w:rsid w:val="004947BF"/>
    <w:rsid w:val="004A68EC"/>
    <w:rsid w:val="004E30A6"/>
    <w:rsid w:val="004F4B3C"/>
    <w:rsid w:val="004F712E"/>
    <w:rsid w:val="005017F1"/>
    <w:rsid w:val="00504813"/>
    <w:rsid w:val="0052637B"/>
    <w:rsid w:val="00546E0E"/>
    <w:rsid w:val="0055405F"/>
    <w:rsid w:val="00587371"/>
    <w:rsid w:val="0059273F"/>
    <w:rsid w:val="00613ACC"/>
    <w:rsid w:val="00633549"/>
    <w:rsid w:val="007000F1"/>
    <w:rsid w:val="007361FE"/>
    <w:rsid w:val="00743DD1"/>
    <w:rsid w:val="00753380"/>
    <w:rsid w:val="007A6B33"/>
    <w:rsid w:val="007B5F21"/>
    <w:rsid w:val="007E49A0"/>
    <w:rsid w:val="007E6C9E"/>
    <w:rsid w:val="008117F9"/>
    <w:rsid w:val="00816B80"/>
    <w:rsid w:val="00821500"/>
    <w:rsid w:val="00835193"/>
    <w:rsid w:val="008D7BE2"/>
    <w:rsid w:val="008E54EA"/>
    <w:rsid w:val="00930A5A"/>
    <w:rsid w:val="00940FED"/>
    <w:rsid w:val="00952AAA"/>
    <w:rsid w:val="00987E54"/>
    <w:rsid w:val="009940AB"/>
    <w:rsid w:val="009D2EE6"/>
    <w:rsid w:val="009E28E8"/>
    <w:rsid w:val="009F75F6"/>
    <w:rsid w:val="00A34CBC"/>
    <w:rsid w:val="00A35219"/>
    <w:rsid w:val="00A87197"/>
    <w:rsid w:val="00AA00A3"/>
    <w:rsid w:val="00AA1C61"/>
    <w:rsid w:val="00AE5DEC"/>
    <w:rsid w:val="00AF3C0D"/>
    <w:rsid w:val="00B17A2D"/>
    <w:rsid w:val="00B67CCB"/>
    <w:rsid w:val="00B7132B"/>
    <w:rsid w:val="00B85256"/>
    <w:rsid w:val="00B905B8"/>
    <w:rsid w:val="00BB5939"/>
    <w:rsid w:val="00BC1986"/>
    <w:rsid w:val="00BE73D1"/>
    <w:rsid w:val="00BE7567"/>
    <w:rsid w:val="00C039B3"/>
    <w:rsid w:val="00C32179"/>
    <w:rsid w:val="00C67CCC"/>
    <w:rsid w:val="00C700B5"/>
    <w:rsid w:val="00C73F78"/>
    <w:rsid w:val="00CA5260"/>
    <w:rsid w:val="00CD0BE4"/>
    <w:rsid w:val="00D12611"/>
    <w:rsid w:val="00D150AC"/>
    <w:rsid w:val="00D23AFC"/>
    <w:rsid w:val="00D61358"/>
    <w:rsid w:val="00D95AA0"/>
    <w:rsid w:val="00DB5DA5"/>
    <w:rsid w:val="00DB67F1"/>
    <w:rsid w:val="00E00717"/>
    <w:rsid w:val="00E61EEE"/>
    <w:rsid w:val="00E67FB5"/>
    <w:rsid w:val="00E742DC"/>
    <w:rsid w:val="00E97EF7"/>
    <w:rsid w:val="00EC231D"/>
    <w:rsid w:val="00ED1579"/>
    <w:rsid w:val="00ED50BE"/>
    <w:rsid w:val="00EF56C9"/>
    <w:rsid w:val="00F00ADE"/>
    <w:rsid w:val="00F05121"/>
    <w:rsid w:val="00F37A37"/>
    <w:rsid w:val="00F5289A"/>
    <w:rsid w:val="00F77386"/>
    <w:rsid w:val="00FB16A4"/>
    <w:rsid w:val="00FB7533"/>
    <w:rsid w:val="00FE1D82"/>
    <w:rsid w:val="00FE3CE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3212]"/>
    </o:shapedefaults>
    <o:shapelayout v:ext="edit">
      <o:idmap v:ext="edit" data="1"/>
    </o:shapelayout>
  </w:shapeDefaults>
  <w:decimalSymbol w:val="."/>
  <w:listSeparator w:val=","/>
  <w14:docId w14:val="744B75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E54"/>
    <w:pPr>
      <w:spacing w:after="0" w:line="240" w:lineRule="auto"/>
    </w:pPr>
    <w:rPr>
      <w:sz w:val="24"/>
      <w:szCs w:val="24"/>
      <w:lang w:val="en-GB" w:eastAsia="zh-TW"/>
    </w:rPr>
  </w:style>
  <w:style w:type="paragraph" w:styleId="Heading1">
    <w:name w:val="heading 1"/>
    <w:basedOn w:val="Normal"/>
    <w:next w:val="Normal"/>
    <w:link w:val="Heading1Char"/>
    <w:uiPriority w:val="9"/>
    <w:qFormat/>
    <w:rsid w:val="00A34CBC"/>
    <w:pPr>
      <w:keepNext/>
      <w:keepLines/>
      <w:spacing w:before="320"/>
      <w:outlineLvl w:val="0"/>
    </w:pPr>
    <w:rPr>
      <w:rFonts w:asciiTheme="majorHAnsi" w:eastAsiaTheme="majorEastAsia" w:hAnsiTheme="majorHAnsi" w:cstheme="majorBidi"/>
      <w:color w:val="7B881D" w:themeColor="accent1" w:themeShade="BF"/>
      <w:sz w:val="30"/>
      <w:szCs w:val="30"/>
    </w:rPr>
  </w:style>
  <w:style w:type="paragraph" w:styleId="Heading2">
    <w:name w:val="heading 2"/>
    <w:basedOn w:val="Normal"/>
    <w:next w:val="Normal"/>
    <w:link w:val="Heading2Char"/>
    <w:uiPriority w:val="9"/>
    <w:unhideWhenUsed/>
    <w:qFormat/>
    <w:rsid w:val="00A34CBC"/>
    <w:pPr>
      <w:keepNext/>
      <w:keepLines/>
      <w:spacing w:before="40"/>
      <w:outlineLvl w:val="1"/>
    </w:pPr>
    <w:rPr>
      <w:rFonts w:asciiTheme="majorHAnsi" w:eastAsiaTheme="majorEastAsia" w:hAnsiTheme="majorHAnsi" w:cstheme="majorBidi"/>
      <w:color w:val="AA3B19" w:themeColor="accent2" w:themeShade="BF"/>
      <w:sz w:val="28"/>
      <w:szCs w:val="28"/>
    </w:rPr>
  </w:style>
  <w:style w:type="paragraph" w:styleId="Heading3">
    <w:name w:val="heading 3"/>
    <w:basedOn w:val="Normal"/>
    <w:next w:val="Normal"/>
    <w:link w:val="Heading3Char"/>
    <w:uiPriority w:val="9"/>
    <w:unhideWhenUsed/>
    <w:qFormat/>
    <w:rsid w:val="00A34CBC"/>
    <w:pPr>
      <w:keepNext/>
      <w:keepLines/>
      <w:spacing w:before="40"/>
      <w:outlineLvl w:val="2"/>
    </w:pPr>
    <w:rPr>
      <w:rFonts w:asciiTheme="majorHAnsi" w:eastAsiaTheme="majorEastAsia" w:hAnsiTheme="majorHAnsi" w:cstheme="majorBidi"/>
      <w:color w:val="606062" w:themeColor="accent6" w:themeShade="BF"/>
      <w:sz w:val="26"/>
      <w:szCs w:val="26"/>
    </w:rPr>
  </w:style>
  <w:style w:type="paragraph" w:styleId="Heading4">
    <w:name w:val="heading 4"/>
    <w:basedOn w:val="Normal"/>
    <w:next w:val="Normal"/>
    <w:link w:val="Heading4Char"/>
    <w:uiPriority w:val="9"/>
    <w:semiHidden/>
    <w:unhideWhenUsed/>
    <w:qFormat/>
    <w:rsid w:val="00A34CBC"/>
    <w:pPr>
      <w:keepNext/>
      <w:keepLines/>
      <w:spacing w:before="40"/>
      <w:outlineLvl w:val="3"/>
    </w:pPr>
    <w:rPr>
      <w:rFonts w:asciiTheme="majorHAnsi" w:eastAsiaTheme="majorEastAsia" w:hAnsiTheme="majorHAnsi" w:cstheme="majorBidi"/>
      <w:i/>
      <w:iCs/>
      <w:color w:val="AFAC26" w:themeColor="accent5" w:themeShade="BF"/>
      <w:sz w:val="25"/>
      <w:szCs w:val="25"/>
    </w:rPr>
  </w:style>
  <w:style w:type="paragraph" w:styleId="Heading5">
    <w:name w:val="heading 5"/>
    <w:basedOn w:val="Normal"/>
    <w:next w:val="Normal"/>
    <w:link w:val="Heading5Char"/>
    <w:uiPriority w:val="9"/>
    <w:semiHidden/>
    <w:unhideWhenUsed/>
    <w:qFormat/>
    <w:rsid w:val="00A34CBC"/>
    <w:pPr>
      <w:keepNext/>
      <w:keepLines/>
      <w:spacing w:before="40"/>
      <w:outlineLvl w:val="4"/>
    </w:pPr>
    <w:rPr>
      <w:rFonts w:asciiTheme="majorHAnsi" w:eastAsiaTheme="majorEastAsia" w:hAnsiTheme="majorHAnsi" w:cstheme="majorBidi"/>
      <w:i/>
      <w:iCs/>
      <w:color w:val="722711" w:themeColor="accent2" w:themeShade="80"/>
    </w:rPr>
  </w:style>
  <w:style w:type="paragraph" w:styleId="Heading6">
    <w:name w:val="heading 6"/>
    <w:basedOn w:val="Normal"/>
    <w:next w:val="Normal"/>
    <w:link w:val="Heading6Char"/>
    <w:uiPriority w:val="9"/>
    <w:semiHidden/>
    <w:unhideWhenUsed/>
    <w:qFormat/>
    <w:rsid w:val="00A34CBC"/>
    <w:pPr>
      <w:keepNext/>
      <w:keepLines/>
      <w:spacing w:before="40"/>
      <w:outlineLvl w:val="5"/>
    </w:pPr>
    <w:rPr>
      <w:rFonts w:asciiTheme="majorHAnsi" w:eastAsiaTheme="majorEastAsia" w:hAnsiTheme="majorHAnsi" w:cstheme="majorBidi"/>
      <w:i/>
      <w:iCs/>
      <w:color w:val="404041" w:themeColor="accent6" w:themeShade="80"/>
      <w:sz w:val="23"/>
      <w:szCs w:val="23"/>
    </w:rPr>
  </w:style>
  <w:style w:type="paragraph" w:styleId="Heading7">
    <w:name w:val="heading 7"/>
    <w:basedOn w:val="Normal"/>
    <w:next w:val="Normal"/>
    <w:link w:val="Heading7Char"/>
    <w:uiPriority w:val="9"/>
    <w:semiHidden/>
    <w:unhideWhenUsed/>
    <w:qFormat/>
    <w:rsid w:val="00A34CBC"/>
    <w:pPr>
      <w:keepNext/>
      <w:keepLines/>
      <w:spacing w:before="40"/>
      <w:outlineLvl w:val="6"/>
    </w:pPr>
    <w:rPr>
      <w:rFonts w:asciiTheme="majorHAnsi" w:eastAsiaTheme="majorEastAsia" w:hAnsiTheme="majorHAnsi" w:cstheme="majorBidi"/>
      <w:color w:val="525B13" w:themeColor="accent1" w:themeShade="80"/>
    </w:rPr>
  </w:style>
  <w:style w:type="paragraph" w:styleId="Heading8">
    <w:name w:val="heading 8"/>
    <w:basedOn w:val="Normal"/>
    <w:next w:val="Normal"/>
    <w:link w:val="Heading8Char"/>
    <w:uiPriority w:val="9"/>
    <w:semiHidden/>
    <w:unhideWhenUsed/>
    <w:qFormat/>
    <w:rsid w:val="00A34CBC"/>
    <w:pPr>
      <w:keepNext/>
      <w:keepLines/>
      <w:spacing w:before="40"/>
      <w:outlineLvl w:val="7"/>
    </w:pPr>
    <w:rPr>
      <w:rFonts w:asciiTheme="majorHAnsi" w:eastAsiaTheme="majorEastAsia" w:hAnsiTheme="majorHAnsi" w:cstheme="majorBidi"/>
      <w:color w:val="722711" w:themeColor="accent2" w:themeShade="80"/>
      <w:sz w:val="21"/>
      <w:szCs w:val="21"/>
    </w:rPr>
  </w:style>
  <w:style w:type="paragraph" w:styleId="Heading9">
    <w:name w:val="heading 9"/>
    <w:basedOn w:val="Normal"/>
    <w:next w:val="Normal"/>
    <w:link w:val="Heading9Char"/>
    <w:uiPriority w:val="9"/>
    <w:semiHidden/>
    <w:unhideWhenUsed/>
    <w:qFormat/>
    <w:rsid w:val="00A34CBC"/>
    <w:pPr>
      <w:keepNext/>
      <w:keepLines/>
      <w:spacing w:before="40"/>
      <w:outlineLvl w:val="8"/>
    </w:pPr>
    <w:rPr>
      <w:rFonts w:asciiTheme="majorHAnsi" w:eastAsiaTheme="majorEastAsia" w:hAnsiTheme="majorHAnsi" w:cstheme="majorBidi"/>
      <w:color w:val="40404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CBC"/>
    <w:rPr>
      <w:rFonts w:asciiTheme="majorHAnsi" w:eastAsiaTheme="majorEastAsia" w:hAnsiTheme="majorHAnsi" w:cstheme="majorBidi"/>
      <w:color w:val="7B881D" w:themeColor="accent1" w:themeShade="BF"/>
      <w:sz w:val="30"/>
      <w:szCs w:val="30"/>
    </w:rPr>
  </w:style>
  <w:style w:type="character" w:customStyle="1" w:styleId="Heading2Char">
    <w:name w:val="Heading 2 Char"/>
    <w:basedOn w:val="DefaultParagraphFont"/>
    <w:link w:val="Heading2"/>
    <w:uiPriority w:val="9"/>
    <w:rsid w:val="00A34CBC"/>
    <w:rPr>
      <w:rFonts w:asciiTheme="majorHAnsi" w:eastAsiaTheme="majorEastAsia" w:hAnsiTheme="majorHAnsi" w:cstheme="majorBidi"/>
      <w:color w:val="AA3B19" w:themeColor="accent2" w:themeShade="BF"/>
      <w:sz w:val="28"/>
      <w:szCs w:val="28"/>
    </w:rPr>
  </w:style>
  <w:style w:type="paragraph" w:styleId="ListParagraph">
    <w:name w:val="List Paragraph"/>
    <w:basedOn w:val="Normal"/>
    <w:uiPriority w:val="34"/>
    <w:qFormat/>
    <w:rsid w:val="00BE73D1"/>
    <w:pPr>
      <w:ind w:left="720"/>
      <w:contextualSpacing/>
    </w:pPr>
  </w:style>
  <w:style w:type="paragraph" w:styleId="Footer">
    <w:name w:val="footer"/>
    <w:basedOn w:val="Normal"/>
    <w:link w:val="FooterChar"/>
    <w:uiPriority w:val="99"/>
    <w:unhideWhenUsed/>
    <w:rsid w:val="00B67CCB"/>
    <w:pPr>
      <w:tabs>
        <w:tab w:val="center" w:pos="4680"/>
        <w:tab w:val="right" w:pos="9360"/>
      </w:tabs>
    </w:pPr>
  </w:style>
  <w:style w:type="character" w:customStyle="1" w:styleId="FooterChar">
    <w:name w:val="Footer Char"/>
    <w:basedOn w:val="DefaultParagraphFont"/>
    <w:link w:val="Footer"/>
    <w:uiPriority w:val="99"/>
    <w:rsid w:val="00B67CCB"/>
  </w:style>
  <w:style w:type="character" w:styleId="PageNumber">
    <w:name w:val="page number"/>
    <w:basedOn w:val="DefaultParagraphFont"/>
    <w:uiPriority w:val="99"/>
    <w:semiHidden/>
    <w:unhideWhenUsed/>
    <w:rsid w:val="00B67CCB"/>
  </w:style>
  <w:style w:type="character" w:customStyle="1" w:styleId="Heading3Char">
    <w:name w:val="Heading 3 Char"/>
    <w:basedOn w:val="DefaultParagraphFont"/>
    <w:link w:val="Heading3"/>
    <w:uiPriority w:val="9"/>
    <w:rsid w:val="00A34CBC"/>
    <w:rPr>
      <w:rFonts w:asciiTheme="majorHAnsi" w:eastAsiaTheme="majorEastAsia" w:hAnsiTheme="majorHAnsi" w:cstheme="majorBidi"/>
      <w:color w:val="606062" w:themeColor="accent6" w:themeShade="BF"/>
      <w:sz w:val="26"/>
      <w:szCs w:val="26"/>
    </w:rPr>
  </w:style>
  <w:style w:type="paragraph" w:styleId="NoSpacing">
    <w:name w:val="No Spacing"/>
    <w:link w:val="NoSpacingChar"/>
    <w:uiPriority w:val="1"/>
    <w:qFormat/>
    <w:rsid w:val="00A34CBC"/>
    <w:pPr>
      <w:spacing w:after="0" w:line="240" w:lineRule="auto"/>
    </w:pPr>
  </w:style>
  <w:style w:type="character" w:customStyle="1" w:styleId="NoSpacingChar">
    <w:name w:val="No Spacing Char"/>
    <w:basedOn w:val="DefaultParagraphFont"/>
    <w:link w:val="NoSpacing"/>
    <w:uiPriority w:val="1"/>
    <w:rsid w:val="00D23AFC"/>
  </w:style>
  <w:style w:type="paragraph" w:styleId="TOCHeading">
    <w:name w:val="TOC Heading"/>
    <w:basedOn w:val="Heading1"/>
    <w:next w:val="Normal"/>
    <w:uiPriority w:val="39"/>
    <w:unhideWhenUsed/>
    <w:qFormat/>
    <w:rsid w:val="00A34CBC"/>
    <w:pPr>
      <w:outlineLvl w:val="9"/>
    </w:pPr>
  </w:style>
  <w:style w:type="paragraph" w:styleId="TOC2">
    <w:name w:val="toc 2"/>
    <w:basedOn w:val="Normal"/>
    <w:next w:val="Normal"/>
    <w:autoRedefine/>
    <w:uiPriority w:val="39"/>
    <w:unhideWhenUsed/>
    <w:rsid w:val="00D23AFC"/>
    <w:pPr>
      <w:ind w:left="240"/>
    </w:pPr>
    <w:rPr>
      <w:smallCaps/>
    </w:rPr>
  </w:style>
  <w:style w:type="paragraph" w:styleId="TOC1">
    <w:name w:val="toc 1"/>
    <w:basedOn w:val="Normal"/>
    <w:next w:val="Normal"/>
    <w:autoRedefine/>
    <w:uiPriority w:val="39"/>
    <w:unhideWhenUsed/>
    <w:rsid w:val="00D23AFC"/>
    <w:pPr>
      <w:spacing w:before="120"/>
    </w:pPr>
    <w:rPr>
      <w:b/>
      <w:bCs/>
      <w:caps/>
    </w:rPr>
  </w:style>
  <w:style w:type="paragraph" w:styleId="TOC3">
    <w:name w:val="toc 3"/>
    <w:basedOn w:val="Normal"/>
    <w:next w:val="Normal"/>
    <w:autoRedefine/>
    <w:uiPriority w:val="39"/>
    <w:unhideWhenUsed/>
    <w:rsid w:val="00D23AFC"/>
    <w:pPr>
      <w:ind w:left="480"/>
    </w:pPr>
    <w:rPr>
      <w:i/>
      <w:iCs/>
    </w:rPr>
  </w:style>
  <w:style w:type="paragraph" w:styleId="TOC4">
    <w:name w:val="toc 4"/>
    <w:basedOn w:val="Normal"/>
    <w:next w:val="Normal"/>
    <w:autoRedefine/>
    <w:uiPriority w:val="39"/>
    <w:semiHidden/>
    <w:unhideWhenUsed/>
    <w:rsid w:val="00D23AFC"/>
    <w:pPr>
      <w:ind w:left="720"/>
    </w:pPr>
    <w:rPr>
      <w:sz w:val="18"/>
      <w:szCs w:val="18"/>
    </w:rPr>
  </w:style>
  <w:style w:type="paragraph" w:styleId="TOC5">
    <w:name w:val="toc 5"/>
    <w:basedOn w:val="Normal"/>
    <w:next w:val="Normal"/>
    <w:autoRedefine/>
    <w:uiPriority w:val="39"/>
    <w:semiHidden/>
    <w:unhideWhenUsed/>
    <w:rsid w:val="00D23AFC"/>
    <w:pPr>
      <w:ind w:left="960"/>
    </w:pPr>
    <w:rPr>
      <w:sz w:val="18"/>
      <w:szCs w:val="18"/>
    </w:rPr>
  </w:style>
  <w:style w:type="paragraph" w:styleId="TOC6">
    <w:name w:val="toc 6"/>
    <w:basedOn w:val="Normal"/>
    <w:next w:val="Normal"/>
    <w:autoRedefine/>
    <w:uiPriority w:val="39"/>
    <w:semiHidden/>
    <w:unhideWhenUsed/>
    <w:rsid w:val="00D23AFC"/>
    <w:pPr>
      <w:ind w:left="1200"/>
    </w:pPr>
    <w:rPr>
      <w:sz w:val="18"/>
      <w:szCs w:val="18"/>
    </w:rPr>
  </w:style>
  <w:style w:type="paragraph" w:styleId="TOC7">
    <w:name w:val="toc 7"/>
    <w:basedOn w:val="Normal"/>
    <w:next w:val="Normal"/>
    <w:autoRedefine/>
    <w:uiPriority w:val="39"/>
    <w:semiHidden/>
    <w:unhideWhenUsed/>
    <w:rsid w:val="00D23AFC"/>
    <w:pPr>
      <w:ind w:left="1440"/>
    </w:pPr>
    <w:rPr>
      <w:sz w:val="18"/>
      <w:szCs w:val="18"/>
    </w:rPr>
  </w:style>
  <w:style w:type="paragraph" w:styleId="TOC8">
    <w:name w:val="toc 8"/>
    <w:basedOn w:val="Normal"/>
    <w:next w:val="Normal"/>
    <w:autoRedefine/>
    <w:uiPriority w:val="39"/>
    <w:semiHidden/>
    <w:unhideWhenUsed/>
    <w:rsid w:val="00D23AFC"/>
    <w:pPr>
      <w:ind w:left="1680"/>
    </w:pPr>
    <w:rPr>
      <w:sz w:val="18"/>
      <w:szCs w:val="18"/>
    </w:rPr>
  </w:style>
  <w:style w:type="paragraph" w:styleId="TOC9">
    <w:name w:val="toc 9"/>
    <w:basedOn w:val="Normal"/>
    <w:next w:val="Normal"/>
    <w:autoRedefine/>
    <w:uiPriority w:val="39"/>
    <w:semiHidden/>
    <w:unhideWhenUsed/>
    <w:rsid w:val="00D23AFC"/>
    <w:pPr>
      <w:ind w:left="1920"/>
    </w:pPr>
    <w:rPr>
      <w:sz w:val="18"/>
      <w:szCs w:val="18"/>
    </w:rPr>
  </w:style>
  <w:style w:type="character" w:styleId="Hyperlink">
    <w:name w:val="Hyperlink"/>
    <w:basedOn w:val="DefaultParagraphFont"/>
    <w:uiPriority w:val="99"/>
    <w:unhideWhenUsed/>
    <w:rsid w:val="00D23AFC"/>
    <w:rPr>
      <w:color w:val="F59E00" w:themeColor="hyperlink"/>
      <w:u w:val="single"/>
    </w:rPr>
  </w:style>
  <w:style w:type="paragraph" w:styleId="Header">
    <w:name w:val="header"/>
    <w:basedOn w:val="Normal"/>
    <w:link w:val="HeaderChar"/>
    <w:uiPriority w:val="99"/>
    <w:unhideWhenUsed/>
    <w:rsid w:val="00A34CBC"/>
    <w:pPr>
      <w:tabs>
        <w:tab w:val="center" w:pos="4680"/>
        <w:tab w:val="right" w:pos="9360"/>
      </w:tabs>
    </w:pPr>
  </w:style>
  <w:style w:type="character" w:customStyle="1" w:styleId="HeaderChar">
    <w:name w:val="Header Char"/>
    <w:basedOn w:val="DefaultParagraphFont"/>
    <w:link w:val="Header"/>
    <w:uiPriority w:val="99"/>
    <w:rsid w:val="00A34CBC"/>
  </w:style>
  <w:style w:type="character" w:customStyle="1" w:styleId="Heading4Char">
    <w:name w:val="Heading 4 Char"/>
    <w:basedOn w:val="DefaultParagraphFont"/>
    <w:link w:val="Heading4"/>
    <w:uiPriority w:val="9"/>
    <w:semiHidden/>
    <w:rsid w:val="00A34CBC"/>
    <w:rPr>
      <w:rFonts w:asciiTheme="majorHAnsi" w:eastAsiaTheme="majorEastAsia" w:hAnsiTheme="majorHAnsi" w:cstheme="majorBidi"/>
      <w:i/>
      <w:iCs/>
      <w:color w:val="AFAC26" w:themeColor="accent5" w:themeShade="BF"/>
      <w:sz w:val="25"/>
      <w:szCs w:val="25"/>
    </w:rPr>
  </w:style>
  <w:style w:type="character" w:customStyle="1" w:styleId="Heading5Char">
    <w:name w:val="Heading 5 Char"/>
    <w:basedOn w:val="DefaultParagraphFont"/>
    <w:link w:val="Heading5"/>
    <w:uiPriority w:val="9"/>
    <w:semiHidden/>
    <w:rsid w:val="00A34CBC"/>
    <w:rPr>
      <w:rFonts w:asciiTheme="majorHAnsi" w:eastAsiaTheme="majorEastAsia" w:hAnsiTheme="majorHAnsi" w:cstheme="majorBidi"/>
      <w:i/>
      <w:iCs/>
      <w:color w:val="722711" w:themeColor="accent2" w:themeShade="80"/>
      <w:sz w:val="24"/>
      <w:szCs w:val="24"/>
    </w:rPr>
  </w:style>
  <w:style w:type="character" w:customStyle="1" w:styleId="Heading6Char">
    <w:name w:val="Heading 6 Char"/>
    <w:basedOn w:val="DefaultParagraphFont"/>
    <w:link w:val="Heading6"/>
    <w:uiPriority w:val="9"/>
    <w:semiHidden/>
    <w:rsid w:val="00A34CBC"/>
    <w:rPr>
      <w:rFonts w:asciiTheme="majorHAnsi" w:eastAsiaTheme="majorEastAsia" w:hAnsiTheme="majorHAnsi" w:cstheme="majorBidi"/>
      <w:i/>
      <w:iCs/>
      <w:color w:val="404041" w:themeColor="accent6" w:themeShade="80"/>
      <w:sz w:val="23"/>
      <w:szCs w:val="23"/>
    </w:rPr>
  </w:style>
  <w:style w:type="character" w:customStyle="1" w:styleId="Heading7Char">
    <w:name w:val="Heading 7 Char"/>
    <w:basedOn w:val="DefaultParagraphFont"/>
    <w:link w:val="Heading7"/>
    <w:uiPriority w:val="9"/>
    <w:semiHidden/>
    <w:rsid w:val="00A34CBC"/>
    <w:rPr>
      <w:rFonts w:asciiTheme="majorHAnsi" w:eastAsiaTheme="majorEastAsia" w:hAnsiTheme="majorHAnsi" w:cstheme="majorBidi"/>
      <w:color w:val="525B13" w:themeColor="accent1" w:themeShade="80"/>
    </w:rPr>
  </w:style>
  <w:style w:type="character" w:customStyle="1" w:styleId="Heading8Char">
    <w:name w:val="Heading 8 Char"/>
    <w:basedOn w:val="DefaultParagraphFont"/>
    <w:link w:val="Heading8"/>
    <w:uiPriority w:val="9"/>
    <w:semiHidden/>
    <w:rsid w:val="00A34CBC"/>
    <w:rPr>
      <w:rFonts w:asciiTheme="majorHAnsi" w:eastAsiaTheme="majorEastAsia" w:hAnsiTheme="majorHAnsi" w:cstheme="majorBidi"/>
      <w:color w:val="722711" w:themeColor="accent2" w:themeShade="80"/>
      <w:sz w:val="21"/>
      <w:szCs w:val="21"/>
    </w:rPr>
  </w:style>
  <w:style w:type="character" w:customStyle="1" w:styleId="Heading9Char">
    <w:name w:val="Heading 9 Char"/>
    <w:basedOn w:val="DefaultParagraphFont"/>
    <w:link w:val="Heading9"/>
    <w:uiPriority w:val="9"/>
    <w:semiHidden/>
    <w:rsid w:val="00A34CBC"/>
    <w:rPr>
      <w:rFonts w:asciiTheme="majorHAnsi" w:eastAsiaTheme="majorEastAsia" w:hAnsiTheme="majorHAnsi" w:cstheme="majorBidi"/>
      <w:color w:val="404041" w:themeColor="accent6" w:themeShade="80"/>
    </w:rPr>
  </w:style>
  <w:style w:type="paragraph" w:styleId="Caption">
    <w:name w:val="caption"/>
    <w:basedOn w:val="Normal"/>
    <w:next w:val="Normal"/>
    <w:uiPriority w:val="35"/>
    <w:semiHidden/>
    <w:unhideWhenUsed/>
    <w:qFormat/>
    <w:rsid w:val="00A34CBC"/>
    <w:rPr>
      <w:b/>
      <w:bCs/>
      <w:smallCaps/>
      <w:color w:val="A6B727" w:themeColor="accent1"/>
      <w:spacing w:val="6"/>
    </w:rPr>
  </w:style>
  <w:style w:type="paragraph" w:styleId="Title">
    <w:name w:val="Title"/>
    <w:basedOn w:val="Normal"/>
    <w:next w:val="Normal"/>
    <w:link w:val="TitleChar"/>
    <w:uiPriority w:val="10"/>
    <w:qFormat/>
    <w:rsid w:val="00A34CBC"/>
    <w:pPr>
      <w:contextualSpacing/>
    </w:pPr>
    <w:rPr>
      <w:rFonts w:asciiTheme="majorHAnsi" w:eastAsiaTheme="majorEastAsia" w:hAnsiTheme="majorHAnsi" w:cstheme="majorBidi"/>
      <w:color w:val="7B881D" w:themeColor="accent1" w:themeShade="BF"/>
      <w:spacing w:val="-10"/>
      <w:sz w:val="52"/>
      <w:szCs w:val="52"/>
    </w:rPr>
  </w:style>
  <w:style w:type="character" w:customStyle="1" w:styleId="TitleChar">
    <w:name w:val="Title Char"/>
    <w:basedOn w:val="DefaultParagraphFont"/>
    <w:link w:val="Title"/>
    <w:uiPriority w:val="10"/>
    <w:rsid w:val="00A34CBC"/>
    <w:rPr>
      <w:rFonts w:asciiTheme="majorHAnsi" w:eastAsiaTheme="majorEastAsia" w:hAnsiTheme="majorHAnsi" w:cstheme="majorBidi"/>
      <w:color w:val="7B881D" w:themeColor="accent1" w:themeShade="BF"/>
      <w:spacing w:val="-10"/>
      <w:sz w:val="52"/>
      <w:szCs w:val="52"/>
    </w:rPr>
  </w:style>
  <w:style w:type="paragraph" w:styleId="Subtitle">
    <w:name w:val="Subtitle"/>
    <w:basedOn w:val="Normal"/>
    <w:next w:val="Normal"/>
    <w:link w:val="SubtitleChar"/>
    <w:uiPriority w:val="11"/>
    <w:qFormat/>
    <w:rsid w:val="00A34CB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34CBC"/>
    <w:rPr>
      <w:rFonts w:asciiTheme="majorHAnsi" w:eastAsiaTheme="majorEastAsia" w:hAnsiTheme="majorHAnsi" w:cstheme="majorBidi"/>
    </w:rPr>
  </w:style>
  <w:style w:type="character" w:styleId="Strong">
    <w:name w:val="Strong"/>
    <w:basedOn w:val="DefaultParagraphFont"/>
    <w:uiPriority w:val="22"/>
    <w:qFormat/>
    <w:rsid w:val="00A34CBC"/>
    <w:rPr>
      <w:b/>
      <w:bCs/>
    </w:rPr>
  </w:style>
  <w:style w:type="character" w:styleId="Emphasis">
    <w:name w:val="Emphasis"/>
    <w:basedOn w:val="DefaultParagraphFont"/>
    <w:uiPriority w:val="20"/>
    <w:qFormat/>
    <w:rsid w:val="00A34CBC"/>
    <w:rPr>
      <w:i/>
      <w:iCs/>
    </w:rPr>
  </w:style>
  <w:style w:type="paragraph" w:styleId="Quote">
    <w:name w:val="Quote"/>
    <w:basedOn w:val="Normal"/>
    <w:next w:val="Normal"/>
    <w:link w:val="QuoteChar"/>
    <w:uiPriority w:val="29"/>
    <w:qFormat/>
    <w:rsid w:val="00A34CBC"/>
    <w:pPr>
      <w:spacing w:before="120"/>
      <w:ind w:left="720" w:right="720"/>
      <w:jc w:val="center"/>
    </w:pPr>
    <w:rPr>
      <w:i/>
      <w:iCs/>
    </w:rPr>
  </w:style>
  <w:style w:type="character" w:customStyle="1" w:styleId="QuoteChar">
    <w:name w:val="Quote Char"/>
    <w:basedOn w:val="DefaultParagraphFont"/>
    <w:link w:val="Quote"/>
    <w:uiPriority w:val="29"/>
    <w:rsid w:val="00A34CBC"/>
    <w:rPr>
      <w:i/>
      <w:iCs/>
    </w:rPr>
  </w:style>
  <w:style w:type="paragraph" w:styleId="IntenseQuote">
    <w:name w:val="Intense Quote"/>
    <w:basedOn w:val="Normal"/>
    <w:next w:val="Normal"/>
    <w:link w:val="IntenseQuoteChar"/>
    <w:uiPriority w:val="30"/>
    <w:qFormat/>
    <w:rsid w:val="00A34CBC"/>
    <w:pPr>
      <w:spacing w:before="120" w:line="300" w:lineRule="auto"/>
      <w:ind w:left="576" w:right="576"/>
      <w:jc w:val="center"/>
    </w:pPr>
    <w:rPr>
      <w:rFonts w:asciiTheme="majorHAnsi" w:eastAsiaTheme="majorEastAsia" w:hAnsiTheme="majorHAnsi" w:cstheme="majorBidi"/>
      <w:color w:val="A6B727" w:themeColor="accent1"/>
    </w:rPr>
  </w:style>
  <w:style w:type="character" w:customStyle="1" w:styleId="IntenseQuoteChar">
    <w:name w:val="Intense Quote Char"/>
    <w:basedOn w:val="DefaultParagraphFont"/>
    <w:link w:val="IntenseQuote"/>
    <w:uiPriority w:val="30"/>
    <w:rsid w:val="00A34CBC"/>
    <w:rPr>
      <w:rFonts w:asciiTheme="majorHAnsi" w:eastAsiaTheme="majorEastAsia" w:hAnsiTheme="majorHAnsi" w:cstheme="majorBidi"/>
      <w:color w:val="A6B727" w:themeColor="accent1"/>
      <w:sz w:val="24"/>
      <w:szCs w:val="24"/>
    </w:rPr>
  </w:style>
  <w:style w:type="character" w:styleId="SubtleEmphasis">
    <w:name w:val="Subtle Emphasis"/>
    <w:basedOn w:val="DefaultParagraphFont"/>
    <w:uiPriority w:val="19"/>
    <w:qFormat/>
    <w:rsid w:val="00A34CBC"/>
    <w:rPr>
      <w:i/>
      <w:iCs/>
      <w:color w:val="404040" w:themeColor="text1" w:themeTint="BF"/>
    </w:rPr>
  </w:style>
  <w:style w:type="character" w:styleId="IntenseEmphasis">
    <w:name w:val="Intense Emphasis"/>
    <w:basedOn w:val="DefaultParagraphFont"/>
    <w:uiPriority w:val="21"/>
    <w:qFormat/>
    <w:rsid w:val="00A34CBC"/>
    <w:rPr>
      <w:b w:val="0"/>
      <w:bCs w:val="0"/>
      <w:i/>
      <w:iCs/>
      <w:color w:val="A6B727" w:themeColor="accent1"/>
    </w:rPr>
  </w:style>
  <w:style w:type="character" w:styleId="SubtleReference">
    <w:name w:val="Subtle Reference"/>
    <w:basedOn w:val="DefaultParagraphFont"/>
    <w:uiPriority w:val="31"/>
    <w:qFormat/>
    <w:rsid w:val="00A34CB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34CBC"/>
    <w:rPr>
      <w:b/>
      <w:bCs/>
      <w:smallCaps/>
      <w:color w:val="A6B727" w:themeColor="accent1"/>
      <w:spacing w:val="5"/>
      <w:u w:val="single"/>
    </w:rPr>
  </w:style>
  <w:style w:type="character" w:styleId="BookTitle">
    <w:name w:val="Book Title"/>
    <w:basedOn w:val="DefaultParagraphFont"/>
    <w:uiPriority w:val="33"/>
    <w:qFormat/>
    <w:rsid w:val="00A34CBC"/>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sf.edu.hk"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tg.esf.edu.h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8BD1E6-1547-4597-B44A-0E64B14A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ESF Gateway</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Gateway</dc:title>
  <dc:subject>Parent user guide</dc:subject>
  <dc:creator>Andy Statham</dc:creator>
  <cp:keywords/>
  <dc:description/>
  <cp:lastModifiedBy>KK Kong</cp:lastModifiedBy>
  <cp:revision>4</cp:revision>
  <dcterms:created xsi:type="dcterms:W3CDTF">2016-10-28T08:03:00Z</dcterms:created>
  <dcterms:modified xsi:type="dcterms:W3CDTF">2016-10-28T08:57:00Z</dcterms:modified>
</cp:coreProperties>
</file>