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481B175" w14:textId="49AC3B69" w:rsidR="00D0577B" w:rsidRPr="00DE19FA" w:rsidRDefault="00D0577B" w:rsidP="00D0577B">
      <w:pPr>
        <w:jc w:val="both"/>
        <w:rPr>
          <w:rStyle w:val="Heading1Char"/>
        </w:rPr>
      </w:pPr>
      <w:bookmarkStart w:id="0" w:name="_Toc472587282"/>
      <w:r w:rsidRPr="00DE19FA">
        <w:rPr>
          <w:rStyle w:val="Heading1Char"/>
        </w:rPr>
        <w:t>Pa</w:t>
      </w:r>
      <w:bookmarkEnd w:id="0"/>
      <w:r w:rsidR="00BE163D">
        <w:rPr>
          <w:rStyle w:val="Heading1Char"/>
        </w:rPr>
        <w:t xml:space="preserve">rent Consultation </w:t>
      </w:r>
      <w:bookmarkStart w:id="1" w:name="_GoBack"/>
      <w:bookmarkEnd w:id="1"/>
    </w:p>
    <w:p w14:paraId="6E81A1EE" w14:textId="77777777" w:rsidR="00D0577B" w:rsidRDefault="00D0577B" w:rsidP="00D0577B">
      <w:pPr>
        <w:jc w:val="both"/>
      </w:pPr>
      <w:r>
        <w:t>School will notify parents about the schedule for parent consultation booking on Gateway. The booking process is online and is on a first-come-first-served basis.</w:t>
      </w:r>
      <w:r w:rsidRPr="00D150AC">
        <w:t xml:space="preserve"> </w:t>
      </w:r>
      <w:r>
        <w:t>Parents may login to Gateway to make appointments within the open booking period. Please make sure you know your Gateway login to avoid problems. If you have not logged into Gateway this school year, please login early to complete the student and family data verification process, as this may take 5 minutes or more.</w:t>
      </w:r>
    </w:p>
    <w:p w14:paraId="7E2E0BC9" w14:textId="77777777" w:rsidR="00D0577B" w:rsidRDefault="00D0577B" w:rsidP="00D0577B">
      <w:pPr>
        <w:jc w:val="both"/>
      </w:pPr>
      <w:r>
        <w:t xml:space="preserve">Login Gateway </w:t>
      </w:r>
      <w:hyperlink r:id="rId8" w:history="1">
        <w:r w:rsidRPr="007C7D0C">
          <w:rPr>
            <w:rStyle w:val="Hyperlink"/>
          </w:rPr>
          <w:t>https://tg.esf.edu.hk</w:t>
        </w:r>
      </w:hyperlink>
    </w:p>
    <w:p w14:paraId="4787269D" w14:textId="77777777" w:rsidR="00D0577B" w:rsidRDefault="00D0577B" w:rsidP="00D0577B">
      <w:pPr>
        <w:pStyle w:val="ListParagraph"/>
        <w:numPr>
          <w:ilvl w:val="0"/>
          <w:numId w:val="9"/>
        </w:numPr>
        <w:spacing w:after="160" w:line="259" w:lineRule="auto"/>
        <w:jc w:val="both"/>
      </w:pPr>
      <w:r>
        <w:t xml:space="preserve">Home </w:t>
      </w:r>
      <w:r>
        <w:sym w:font="Wingdings" w:char="F0E0"/>
      </w:r>
      <w:r>
        <w:t xml:space="preserve"> Parent Consultation</w:t>
      </w:r>
    </w:p>
    <w:p w14:paraId="26E133F9" w14:textId="77777777" w:rsidR="00D0577B" w:rsidRDefault="00D0577B" w:rsidP="00D0577B">
      <w:pPr>
        <w:pStyle w:val="ListParagraph"/>
        <w:numPr>
          <w:ilvl w:val="0"/>
          <w:numId w:val="4"/>
        </w:numPr>
        <w:spacing w:after="0"/>
        <w:jc w:val="both"/>
      </w:pPr>
      <w:r>
        <w:t xml:space="preserve">You may see the </w:t>
      </w:r>
      <w:r w:rsidRPr="00B85256">
        <w:rPr>
          <w:b/>
          <w:color w:val="0070C0"/>
        </w:rPr>
        <w:t>click to book or update</w:t>
      </w:r>
      <w:r w:rsidRPr="00B85256">
        <w:rPr>
          <w:color w:val="0070C0"/>
        </w:rPr>
        <w:t xml:space="preserve"> </w:t>
      </w:r>
      <w:r>
        <w:t>link if any event is open for booking.</w:t>
      </w:r>
      <w:r w:rsidRPr="00ED1579">
        <w:t xml:space="preserve"> </w:t>
      </w:r>
    </w:p>
    <w:p w14:paraId="28939041" w14:textId="77777777" w:rsidR="00D0577B" w:rsidRDefault="00D0577B" w:rsidP="00D0577B">
      <w:pPr>
        <w:pStyle w:val="ListParagraph"/>
        <w:ind w:left="0"/>
        <w:jc w:val="both"/>
        <w:rPr>
          <w:noProof/>
        </w:rPr>
      </w:pPr>
      <w:r>
        <w:rPr>
          <w:noProof/>
          <w:lang w:val="en-US" w:eastAsia="zh-CN"/>
        </w:rPr>
        <w:drawing>
          <wp:inline distT="0" distB="0" distL="0" distR="0" wp14:anchorId="160D208D" wp14:editId="10A68C4E">
            <wp:extent cx="5149208" cy="2571750"/>
            <wp:effectExtent l="38100" t="38100" r="90170" b="952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9401" cy="2576841"/>
                    </a:xfrm>
                    <a:prstGeom prst="rect">
                      <a:avLst/>
                    </a:prstGeom>
                    <a:effectLst>
                      <a:outerShdw blurRad="50800" dist="38100" dir="2700000" algn="tl" rotWithShape="0">
                        <a:prstClr val="black">
                          <a:alpha val="40000"/>
                        </a:prstClr>
                      </a:outerShdw>
                    </a:effectLst>
                  </pic:spPr>
                </pic:pic>
              </a:graphicData>
            </a:graphic>
          </wp:inline>
        </w:drawing>
      </w:r>
      <w:r w:rsidRPr="00FB16A4">
        <w:rPr>
          <w:noProof/>
        </w:rPr>
        <w:t xml:space="preserve"> </w:t>
      </w:r>
    </w:p>
    <w:p w14:paraId="4011DB50" w14:textId="77777777" w:rsidR="00D0577B" w:rsidRDefault="00D0577B" w:rsidP="00D0577B">
      <w:pPr>
        <w:pStyle w:val="ListParagraph"/>
        <w:numPr>
          <w:ilvl w:val="0"/>
          <w:numId w:val="4"/>
        </w:numPr>
        <w:spacing w:after="0"/>
        <w:jc w:val="both"/>
      </w:pPr>
      <w:r>
        <w:t>Click on the link to launch the Parent Consultation module</w:t>
      </w:r>
    </w:p>
    <w:p w14:paraId="081773C4" w14:textId="77777777" w:rsidR="00D0577B" w:rsidRDefault="00D0577B" w:rsidP="00D0577B">
      <w:pPr>
        <w:pStyle w:val="ListParagraph"/>
        <w:ind w:left="0"/>
        <w:jc w:val="both"/>
      </w:pPr>
      <w:r>
        <w:rPr>
          <w:noProof/>
          <w:lang w:val="en-US" w:eastAsia="zh-CN"/>
        </w:rPr>
        <w:drawing>
          <wp:inline distT="0" distB="0" distL="0" distR="0" wp14:anchorId="60613FF6" wp14:editId="0DDF9FFB">
            <wp:extent cx="5172075" cy="2737989"/>
            <wp:effectExtent l="38100" t="38100" r="85725" b="10096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7921" cy="2741084"/>
                    </a:xfrm>
                    <a:prstGeom prst="rect">
                      <a:avLst/>
                    </a:prstGeom>
                    <a:effectLst>
                      <a:outerShdw blurRad="50800" dist="38100" dir="2700000" algn="tl" rotWithShape="0">
                        <a:prstClr val="black">
                          <a:alpha val="40000"/>
                        </a:prstClr>
                      </a:outerShdw>
                    </a:effectLst>
                  </pic:spPr>
                </pic:pic>
              </a:graphicData>
            </a:graphic>
          </wp:inline>
        </w:drawing>
      </w:r>
    </w:p>
    <w:p w14:paraId="06C0E8AB" w14:textId="77777777" w:rsidR="00D0577B" w:rsidRDefault="00D0577B" w:rsidP="00D0577B">
      <w:pPr>
        <w:pStyle w:val="ListParagraph"/>
        <w:numPr>
          <w:ilvl w:val="0"/>
          <w:numId w:val="31"/>
        </w:numPr>
        <w:spacing w:after="0"/>
        <w:jc w:val="both"/>
      </w:pPr>
      <w:r>
        <w:t>If there are any, you will see event(s) with “</w:t>
      </w:r>
      <w:r w:rsidRPr="0078207A">
        <w:rPr>
          <w:color w:val="00B050"/>
        </w:rPr>
        <w:t>Open for Booking</w:t>
      </w:r>
      <w:r>
        <w:t xml:space="preserve">” status, which allow you to book or change teacher appointments. If an event is </w:t>
      </w:r>
      <w:r w:rsidRPr="009E28E8">
        <w:rPr>
          <w:b/>
        </w:rPr>
        <w:t>closed</w:t>
      </w:r>
      <w:r>
        <w:t xml:space="preserve"> or is </w:t>
      </w:r>
      <w:r w:rsidRPr="009E28E8">
        <w:rPr>
          <w:b/>
        </w:rPr>
        <w:t>view only</w:t>
      </w:r>
      <w:r>
        <w:t>, it will not allow you to go further to book or change appointments.</w:t>
      </w:r>
    </w:p>
    <w:p w14:paraId="31AAA005" w14:textId="77777777" w:rsidR="00D0577B" w:rsidRDefault="00D0577B" w:rsidP="00D0577B">
      <w:pPr>
        <w:pStyle w:val="ListParagraph"/>
        <w:spacing w:after="0"/>
        <w:jc w:val="both"/>
      </w:pPr>
    </w:p>
    <w:p w14:paraId="79C9A69F" w14:textId="77777777" w:rsidR="00D0577B" w:rsidRDefault="00D0577B" w:rsidP="00D0577B">
      <w:pPr>
        <w:pStyle w:val="Heading2"/>
        <w:jc w:val="both"/>
      </w:pPr>
      <w:bookmarkStart w:id="2" w:name="_Toc472587283"/>
      <w:r>
        <w:lastRenderedPageBreak/>
        <w:t>Make Bookings</w:t>
      </w:r>
      <w:bookmarkEnd w:id="2"/>
    </w:p>
    <w:p w14:paraId="480A148D" w14:textId="77777777" w:rsidR="00D0577B" w:rsidRDefault="00D0577B" w:rsidP="00D0577B">
      <w:pPr>
        <w:pStyle w:val="ListParagraph"/>
        <w:numPr>
          <w:ilvl w:val="0"/>
          <w:numId w:val="4"/>
        </w:numPr>
        <w:jc w:val="both"/>
      </w:pPr>
      <w:r>
        <w:t>Click on an “</w:t>
      </w:r>
      <w:r w:rsidRPr="00DB37B5">
        <w:rPr>
          <w:color w:val="00B050"/>
        </w:rPr>
        <w:t>Open for Booking</w:t>
      </w:r>
      <w:r>
        <w:t xml:space="preserve">” event to show the booking table. </w:t>
      </w:r>
    </w:p>
    <w:p w14:paraId="45C3498D" w14:textId="77777777" w:rsidR="00D0577B" w:rsidRDefault="00D0577B" w:rsidP="00D0577B">
      <w:pPr>
        <w:jc w:val="both"/>
      </w:pPr>
      <w:r>
        <w:rPr>
          <w:noProof/>
          <w:lang w:val="en-US" w:eastAsia="zh-CN"/>
        </w:rPr>
        <w:drawing>
          <wp:inline distT="0" distB="0" distL="0" distR="0" wp14:anchorId="57090AF7" wp14:editId="10F69B12">
            <wp:extent cx="5276850" cy="3037406"/>
            <wp:effectExtent l="38100" t="38100" r="95250" b="8699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0005" cy="3039222"/>
                    </a:xfrm>
                    <a:prstGeom prst="rect">
                      <a:avLst/>
                    </a:prstGeom>
                    <a:effectLst>
                      <a:outerShdw blurRad="50800" dist="38100" dir="2700000" algn="tl" rotWithShape="0">
                        <a:prstClr val="black">
                          <a:alpha val="40000"/>
                        </a:prstClr>
                      </a:outerShdw>
                    </a:effectLst>
                  </pic:spPr>
                </pic:pic>
              </a:graphicData>
            </a:graphic>
          </wp:inline>
        </w:drawing>
      </w:r>
    </w:p>
    <w:p w14:paraId="6FE98860" w14:textId="77777777" w:rsidR="00D0577B" w:rsidRDefault="00D0577B" w:rsidP="00D0577B">
      <w:pPr>
        <w:pStyle w:val="ListParagraph"/>
        <w:numPr>
          <w:ilvl w:val="0"/>
          <w:numId w:val="31"/>
        </w:numPr>
        <w:jc w:val="both"/>
      </w:pPr>
      <w:r w:rsidRPr="008669CF">
        <w:rPr>
          <w:color w:val="FF0000"/>
        </w:rPr>
        <w:t>Step 1</w:t>
      </w:r>
      <w:r>
        <w:t>, if the event has more than one date, you may select a preferred date for your booking(s).</w:t>
      </w:r>
    </w:p>
    <w:p w14:paraId="6D21C920" w14:textId="77777777" w:rsidR="00D0577B" w:rsidRDefault="00D0577B" w:rsidP="00D0577B">
      <w:pPr>
        <w:pStyle w:val="ListParagraph"/>
        <w:numPr>
          <w:ilvl w:val="0"/>
          <w:numId w:val="31"/>
        </w:numPr>
        <w:jc w:val="both"/>
      </w:pPr>
      <w:r>
        <w:t>You may book one time slot for each teacher.</w:t>
      </w:r>
    </w:p>
    <w:p w14:paraId="442DD360" w14:textId="77777777" w:rsidR="00D0577B" w:rsidRDefault="00D0577B" w:rsidP="00D0577B">
      <w:pPr>
        <w:pStyle w:val="ListParagraph"/>
        <w:numPr>
          <w:ilvl w:val="0"/>
          <w:numId w:val="31"/>
        </w:numPr>
        <w:jc w:val="both"/>
      </w:pPr>
      <w:r>
        <w:t xml:space="preserve">The grey time slots indicate the teacher is unavailable, while the white time slots indicate the teacher is available for booking. You may change the date (if applicable) to view their availability. </w:t>
      </w:r>
    </w:p>
    <w:p w14:paraId="2D12E25E" w14:textId="77777777" w:rsidR="00D0577B" w:rsidRDefault="00D0577B" w:rsidP="00D0577B">
      <w:pPr>
        <w:pStyle w:val="ListParagraph"/>
        <w:numPr>
          <w:ilvl w:val="0"/>
          <w:numId w:val="31"/>
        </w:numPr>
        <w:jc w:val="both"/>
      </w:pPr>
      <w:r w:rsidRPr="008669CF">
        <w:rPr>
          <w:color w:val="FF0000"/>
        </w:rPr>
        <w:t>Step 2</w:t>
      </w:r>
      <w:r>
        <w:t xml:space="preserve">, click on the preferred white time slot of a teacher to book. It will change to purple, which indicates that the booking is confirmed, and will add a green tick next to the teacher’s name. </w:t>
      </w:r>
    </w:p>
    <w:p w14:paraId="4882F77B" w14:textId="77777777" w:rsidR="00D0577B" w:rsidRDefault="00D0577B" w:rsidP="00D0577B">
      <w:pPr>
        <w:pStyle w:val="ListParagraph"/>
        <w:numPr>
          <w:ilvl w:val="0"/>
          <w:numId w:val="31"/>
        </w:numPr>
        <w:jc w:val="both"/>
      </w:pPr>
      <w:r>
        <w:t>If there is more than one teacher, you may repeat Steps 1 and 2 to book other teachers.</w:t>
      </w:r>
    </w:p>
    <w:p w14:paraId="635D0086" w14:textId="77777777" w:rsidR="00D0577B" w:rsidRDefault="00D0577B" w:rsidP="00D0577B">
      <w:pPr>
        <w:jc w:val="both"/>
      </w:pPr>
      <w:r>
        <w:rPr>
          <w:noProof/>
          <w:lang w:val="en-US" w:eastAsia="zh-CN"/>
        </w:rPr>
        <w:drawing>
          <wp:inline distT="0" distB="0" distL="0" distR="0" wp14:anchorId="5FA7C63F" wp14:editId="426D4E61">
            <wp:extent cx="5276850" cy="1053030"/>
            <wp:effectExtent l="38100" t="38100" r="95250" b="901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1862" cy="1054030"/>
                    </a:xfrm>
                    <a:prstGeom prst="rect">
                      <a:avLst/>
                    </a:prstGeom>
                    <a:effectLst>
                      <a:outerShdw blurRad="50800" dist="38100" dir="2700000" algn="tl" rotWithShape="0">
                        <a:prstClr val="black">
                          <a:alpha val="40000"/>
                        </a:prstClr>
                      </a:outerShdw>
                    </a:effectLst>
                  </pic:spPr>
                </pic:pic>
              </a:graphicData>
            </a:graphic>
          </wp:inline>
        </w:drawing>
      </w:r>
    </w:p>
    <w:p w14:paraId="01EA0287" w14:textId="77777777" w:rsidR="00D0577B" w:rsidRDefault="00D0577B" w:rsidP="00D0577B">
      <w:pPr>
        <w:pStyle w:val="ListParagraph"/>
        <w:numPr>
          <w:ilvl w:val="0"/>
          <w:numId w:val="31"/>
        </w:numPr>
        <w:jc w:val="both"/>
      </w:pPr>
      <w:r>
        <w:t>At the bottom, you will see a list of confirmed bookings.</w:t>
      </w:r>
    </w:p>
    <w:p w14:paraId="096FB376" w14:textId="77777777" w:rsidR="00D0577B" w:rsidRDefault="00D0577B" w:rsidP="00D0577B">
      <w:pPr>
        <w:jc w:val="both"/>
      </w:pPr>
      <w:r>
        <w:rPr>
          <w:noProof/>
          <w:lang w:val="en-US" w:eastAsia="zh-CN"/>
        </w:rPr>
        <w:drawing>
          <wp:inline distT="0" distB="0" distL="0" distR="0" wp14:anchorId="7664C3DD" wp14:editId="12BAF351">
            <wp:extent cx="5727700" cy="1096010"/>
            <wp:effectExtent l="38100" t="38100" r="101600" b="1041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1096010"/>
                    </a:xfrm>
                    <a:prstGeom prst="rect">
                      <a:avLst/>
                    </a:prstGeom>
                    <a:effectLst>
                      <a:outerShdw blurRad="50800" dist="38100" dir="2700000" algn="tl" rotWithShape="0">
                        <a:prstClr val="black">
                          <a:alpha val="40000"/>
                        </a:prstClr>
                      </a:outerShdw>
                    </a:effectLst>
                  </pic:spPr>
                </pic:pic>
              </a:graphicData>
            </a:graphic>
          </wp:inline>
        </w:drawing>
      </w:r>
    </w:p>
    <w:p w14:paraId="1D44751D" w14:textId="77777777" w:rsidR="00D0577B" w:rsidRPr="00D150AC" w:rsidRDefault="00D0577B" w:rsidP="00D0577B">
      <w:pPr>
        <w:jc w:val="both"/>
        <w:rPr>
          <w:rFonts w:asciiTheme="majorHAnsi" w:eastAsiaTheme="majorEastAsia" w:hAnsiTheme="majorHAnsi" w:cstheme="majorBidi"/>
          <w:color w:val="7B881D" w:themeColor="accent1" w:themeShade="BF"/>
          <w:sz w:val="32"/>
          <w:szCs w:val="32"/>
        </w:rPr>
      </w:pPr>
      <w:r>
        <w:lastRenderedPageBreak/>
        <w:t xml:space="preserve">Please make sure to complete your bookings within the open period; no further booking/update is allowed once the booking is closed. </w:t>
      </w:r>
    </w:p>
    <w:p w14:paraId="664D8954" w14:textId="77777777" w:rsidR="00D0577B" w:rsidRDefault="00D0577B" w:rsidP="00D0577B">
      <w:pPr>
        <w:pStyle w:val="Heading2"/>
        <w:jc w:val="both"/>
      </w:pPr>
      <w:bookmarkStart w:id="3" w:name="_Toc472587284"/>
      <w:r>
        <w:t>Cancel Bookings</w:t>
      </w:r>
      <w:bookmarkEnd w:id="3"/>
    </w:p>
    <w:p w14:paraId="479A4820" w14:textId="77777777" w:rsidR="00D0577B" w:rsidRDefault="00D0577B" w:rsidP="00D0577B">
      <w:pPr>
        <w:jc w:val="both"/>
      </w:pPr>
      <w:r>
        <w:t xml:space="preserve">Click on the booked teacher’s name (purple), or the purple time slot, and click on </w:t>
      </w:r>
      <w:r w:rsidRPr="00A40089">
        <w:rPr>
          <w:b/>
        </w:rPr>
        <w:t>OK</w:t>
      </w:r>
      <w:r>
        <w:t xml:space="preserve"> to confirm that you want to cancel the booking.</w:t>
      </w:r>
    </w:p>
    <w:p w14:paraId="04CDC54D" w14:textId="77777777" w:rsidR="00D0577B" w:rsidRDefault="00D0577B" w:rsidP="00D0577B">
      <w:pPr>
        <w:jc w:val="both"/>
      </w:pPr>
      <w:r>
        <w:rPr>
          <w:noProof/>
          <w:lang w:val="en-US" w:eastAsia="zh-CN"/>
        </w:rPr>
        <w:drawing>
          <wp:inline distT="0" distB="0" distL="0" distR="0" wp14:anchorId="291531FC" wp14:editId="2D2B55EF">
            <wp:extent cx="2132543" cy="1001865"/>
            <wp:effectExtent l="38100" t="38100" r="96520" b="1035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3634" cy="1011774"/>
                    </a:xfrm>
                    <a:prstGeom prst="rect">
                      <a:avLst/>
                    </a:prstGeom>
                    <a:effectLst>
                      <a:outerShdw blurRad="50800" dist="38100" dir="2700000" algn="tl" rotWithShape="0">
                        <a:prstClr val="black">
                          <a:alpha val="40000"/>
                        </a:prstClr>
                      </a:outerShdw>
                    </a:effectLst>
                  </pic:spPr>
                </pic:pic>
              </a:graphicData>
            </a:graphic>
          </wp:inline>
        </w:drawing>
      </w:r>
    </w:p>
    <w:p w14:paraId="6516CDFF" w14:textId="77777777" w:rsidR="00D0577B" w:rsidRDefault="00D0577B" w:rsidP="00D0577B">
      <w:pPr>
        <w:pStyle w:val="Heading2"/>
        <w:jc w:val="both"/>
      </w:pPr>
      <w:bookmarkStart w:id="4" w:name="_Toc472587285"/>
      <w:r>
        <w:t>Change Bookings</w:t>
      </w:r>
      <w:bookmarkEnd w:id="4"/>
    </w:p>
    <w:p w14:paraId="36E9A43A" w14:textId="77777777" w:rsidR="00D0577B" w:rsidRDefault="00D0577B" w:rsidP="00D0577B">
      <w:pPr>
        <w:jc w:val="both"/>
      </w:pPr>
      <w:r>
        <w:t>You need to cancel the original booking slot first then click on another vacant slot.</w:t>
      </w:r>
    </w:p>
    <w:p w14:paraId="3C4E10D3" w14:textId="77777777" w:rsidR="00D0577B" w:rsidRPr="00FB16A4" w:rsidRDefault="00D0577B" w:rsidP="00D0577B">
      <w:pPr>
        <w:pStyle w:val="Heading2"/>
        <w:jc w:val="both"/>
      </w:pPr>
      <w:bookmarkStart w:id="5" w:name="_Toc472587286"/>
      <w:r>
        <w:t>View and Print Your Bookings</w:t>
      </w:r>
      <w:bookmarkEnd w:id="5"/>
    </w:p>
    <w:p w14:paraId="19E83AA2" w14:textId="77777777" w:rsidR="00D0577B" w:rsidRDefault="00D0577B" w:rsidP="00D0577B">
      <w:pPr>
        <w:jc w:val="both"/>
      </w:pPr>
      <w:r>
        <w:t xml:space="preserve">The Gateway homepage provides a quick view of the upcoming booking schedule, which will be removed a few days after the consultation event finishes. You may also open the Parent Consultation module, scroll down to the </w:t>
      </w:r>
      <w:r w:rsidRPr="002F2BC2">
        <w:rPr>
          <w:b/>
        </w:rPr>
        <w:t>All confirmed booking</w:t>
      </w:r>
      <w:r>
        <w:rPr>
          <w:b/>
        </w:rPr>
        <w:t>s</w:t>
      </w:r>
      <w:r>
        <w:t xml:space="preserve"> list to print the schedule.</w:t>
      </w:r>
    </w:p>
    <w:p w14:paraId="7D1E135E" w14:textId="77777777" w:rsidR="00D0577B" w:rsidRDefault="00D0577B" w:rsidP="00D0577B">
      <w:pPr>
        <w:jc w:val="both"/>
      </w:pPr>
      <w:r>
        <w:rPr>
          <w:noProof/>
          <w:lang w:val="en-US" w:eastAsia="zh-CN"/>
        </w:rPr>
        <w:drawing>
          <wp:inline distT="0" distB="0" distL="0" distR="0" wp14:anchorId="728C6CF1" wp14:editId="103C3F75">
            <wp:extent cx="3053301" cy="1841057"/>
            <wp:effectExtent l="38100" t="38100" r="90170" b="1022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93216" cy="1865125"/>
                    </a:xfrm>
                    <a:prstGeom prst="rect">
                      <a:avLst/>
                    </a:prstGeom>
                    <a:effectLst>
                      <a:outerShdw blurRad="50800" dist="38100" dir="2700000" algn="tl" rotWithShape="0">
                        <a:prstClr val="black">
                          <a:alpha val="40000"/>
                        </a:prstClr>
                      </a:outerShdw>
                    </a:effectLst>
                  </pic:spPr>
                </pic:pic>
              </a:graphicData>
            </a:graphic>
          </wp:inline>
        </w:drawing>
      </w:r>
    </w:p>
    <w:p w14:paraId="082ED36B" w14:textId="1CF5B56D" w:rsidR="00311C3D" w:rsidRPr="00D0577B" w:rsidRDefault="00311C3D" w:rsidP="00D0577B">
      <w:pPr>
        <w:jc w:val="both"/>
        <w:rPr>
          <w:rFonts w:asciiTheme="majorHAnsi" w:eastAsiaTheme="majorEastAsia" w:hAnsiTheme="majorHAnsi" w:cstheme="majorBidi"/>
          <w:b/>
          <w:bCs/>
          <w:color w:val="75811B" w:themeColor="accent1" w:themeShade="B5"/>
          <w:sz w:val="32"/>
          <w:szCs w:val="32"/>
        </w:rPr>
      </w:pPr>
    </w:p>
    <w:sectPr w:rsidR="00311C3D" w:rsidRPr="00D0577B" w:rsidSect="00546E0E">
      <w:headerReference w:type="default" r:id="rId16"/>
      <w:footerReference w:type="even" r:id="rId17"/>
      <w:footerReference w:type="default" r:id="rId18"/>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A1B3" w14:textId="77777777" w:rsidR="008D7BE2" w:rsidRDefault="008D7BE2" w:rsidP="00B67CCB">
      <w:r>
        <w:separator/>
      </w:r>
    </w:p>
  </w:endnote>
  <w:endnote w:type="continuationSeparator" w:id="0">
    <w:p w14:paraId="120F61EB" w14:textId="77777777" w:rsidR="008D7BE2" w:rsidRDefault="008D7BE2" w:rsidP="00B6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43CA" w14:textId="77777777" w:rsidR="00382A5B" w:rsidRDefault="00382A5B" w:rsidP="00AE5D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45B10" w14:textId="77777777" w:rsidR="00382A5B" w:rsidRDefault="00382A5B" w:rsidP="00B67C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CF76" w14:textId="6A549399" w:rsidR="00382A5B" w:rsidRDefault="00382A5B" w:rsidP="00AE5D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63D">
      <w:rPr>
        <w:rStyle w:val="PageNumber"/>
        <w:noProof/>
      </w:rPr>
      <w:t>1</w:t>
    </w:r>
    <w:r>
      <w:rPr>
        <w:rStyle w:val="PageNumber"/>
      </w:rPr>
      <w:fldChar w:fldCharType="end"/>
    </w:r>
  </w:p>
  <w:p w14:paraId="38D09ED9" w14:textId="77777777" w:rsidR="00382A5B" w:rsidRDefault="00382A5B" w:rsidP="00B67C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D050" w14:textId="77777777" w:rsidR="008D7BE2" w:rsidRDefault="008D7BE2" w:rsidP="00B67CCB">
      <w:r>
        <w:separator/>
      </w:r>
    </w:p>
  </w:footnote>
  <w:footnote w:type="continuationSeparator" w:id="0">
    <w:p w14:paraId="1B5ED3C4" w14:textId="77777777" w:rsidR="008D7BE2" w:rsidRDefault="008D7BE2" w:rsidP="00B6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8476" w14:textId="02588E30" w:rsidR="00A34CBC" w:rsidRPr="00A34CBC" w:rsidRDefault="000D7BE5" w:rsidP="00A34CBC">
    <w:pPr>
      <w:pStyle w:val="Header"/>
      <w:jc w:val="right"/>
      <w:rPr>
        <w:rFonts w:ascii="Arial" w:hAnsi="Arial" w:cs="Arial"/>
      </w:rPr>
    </w:pPr>
    <w:r>
      <w:rPr>
        <w:rFonts w:ascii="Arial" w:hAnsi="Arial" w:cs="Arial"/>
        <w:noProof/>
        <w:lang w:val="en-US" w:eastAsia="zh-CN"/>
      </w:rPr>
      <w:drawing>
        <wp:anchor distT="0" distB="0" distL="114300" distR="114300" simplePos="0" relativeHeight="251658240" behindDoc="0" locked="0" layoutInCell="1" allowOverlap="1" wp14:anchorId="6F271031" wp14:editId="24079AB7">
          <wp:simplePos x="0" y="0"/>
          <wp:positionH relativeFrom="column">
            <wp:posOffset>-352425</wp:posOffset>
          </wp:positionH>
          <wp:positionV relativeFrom="paragraph">
            <wp:posOffset>-192405</wp:posOffset>
          </wp:positionV>
          <wp:extent cx="2343150"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teway logo_s.png"/>
                  <pic:cNvPicPr/>
                </pic:nvPicPr>
                <pic:blipFill>
                  <a:blip r:embed="rId1">
                    <a:extLst>
                      <a:ext uri="{28A0092B-C50C-407E-A947-70E740481C1C}">
                        <a14:useLocalDpi xmlns:a14="http://schemas.microsoft.com/office/drawing/2010/main" val="0"/>
                      </a:ext>
                    </a:extLst>
                  </a:blip>
                  <a:stretch>
                    <a:fillRect/>
                  </a:stretch>
                </pic:blipFill>
                <pic:spPr>
                  <a:xfrm>
                    <a:off x="0" y="0"/>
                    <a:ext cx="2343150" cy="438150"/>
                  </a:xfrm>
                  <a:prstGeom prst="rect">
                    <a:avLst/>
                  </a:prstGeom>
                </pic:spPr>
              </pic:pic>
            </a:graphicData>
          </a:graphic>
        </wp:anchor>
      </w:drawing>
    </w:r>
    <w:r w:rsidR="00A34CBC" w:rsidRPr="00A34CBC">
      <w:rPr>
        <w:rFonts w:ascii="Arial" w:hAnsi="Arial" w:cs="Arial"/>
      </w:rPr>
      <w:t>Gateway Parent/Student User Guide</w:t>
    </w:r>
    <w:r w:rsidR="00613AC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77C"/>
    <w:multiLevelType w:val="hybridMultilevel"/>
    <w:tmpl w:val="B8F8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697A"/>
    <w:multiLevelType w:val="hybridMultilevel"/>
    <w:tmpl w:val="9AC2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D00D7"/>
    <w:multiLevelType w:val="hybridMultilevel"/>
    <w:tmpl w:val="DC2E6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52DE"/>
    <w:multiLevelType w:val="hybridMultilevel"/>
    <w:tmpl w:val="B5483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D0F73"/>
    <w:multiLevelType w:val="hybridMultilevel"/>
    <w:tmpl w:val="A6768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C423F0"/>
    <w:multiLevelType w:val="hybridMultilevel"/>
    <w:tmpl w:val="583C6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10F13"/>
    <w:multiLevelType w:val="hybridMultilevel"/>
    <w:tmpl w:val="056E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43BCF"/>
    <w:multiLevelType w:val="hybridMultilevel"/>
    <w:tmpl w:val="6870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F3FC8"/>
    <w:multiLevelType w:val="hybridMultilevel"/>
    <w:tmpl w:val="0688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B6FE9"/>
    <w:multiLevelType w:val="hybridMultilevel"/>
    <w:tmpl w:val="B5A4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44B74"/>
    <w:multiLevelType w:val="hybridMultilevel"/>
    <w:tmpl w:val="C3F2C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F57223"/>
    <w:multiLevelType w:val="hybridMultilevel"/>
    <w:tmpl w:val="070CC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F6FF0"/>
    <w:multiLevelType w:val="hybridMultilevel"/>
    <w:tmpl w:val="7056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30F5C"/>
    <w:multiLevelType w:val="hybridMultilevel"/>
    <w:tmpl w:val="C506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82CF0"/>
    <w:multiLevelType w:val="hybridMultilevel"/>
    <w:tmpl w:val="406A8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16AE5"/>
    <w:multiLevelType w:val="hybridMultilevel"/>
    <w:tmpl w:val="54A257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F0D31"/>
    <w:multiLevelType w:val="hybridMultilevel"/>
    <w:tmpl w:val="7474E97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07766"/>
    <w:multiLevelType w:val="hybridMultilevel"/>
    <w:tmpl w:val="C22ED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522C29"/>
    <w:multiLevelType w:val="hybridMultilevel"/>
    <w:tmpl w:val="A2040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2A2475"/>
    <w:multiLevelType w:val="hybridMultilevel"/>
    <w:tmpl w:val="05E6C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35B85"/>
    <w:multiLevelType w:val="hybridMultilevel"/>
    <w:tmpl w:val="A340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D1BF2"/>
    <w:multiLevelType w:val="hybridMultilevel"/>
    <w:tmpl w:val="A99407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1195D"/>
    <w:multiLevelType w:val="hybridMultilevel"/>
    <w:tmpl w:val="94B69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3381C"/>
    <w:multiLevelType w:val="hybridMultilevel"/>
    <w:tmpl w:val="B0FEB5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630A3"/>
    <w:multiLevelType w:val="hybridMultilevel"/>
    <w:tmpl w:val="6074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C2C58"/>
    <w:multiLevelType w:val="hybridMultilevel"/>
    <w:tmpl w:val="BB8C6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41C21"/>
    <w:multiLevelType w:val="hybridMultilevel"/>
    <w:tmpl w:val="C556F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8F6B3D"/>
    <w:multiLevelType w:val="hybridMultilevel"/>
    <w:tmpl w:val="933E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13ED8"/>
    <w:multiLevelType w:val="hybridMultilevel"/>
    <w:tmpl w:val="3A22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8131E1"/>
    <w:multiLevelType w:val="hybridMultilevel"/>
    <w:tmpl w:val="80B4F2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F1855"/>
    <w:multiLevelType w:val="hybridMultilevel"/>
    <w:tmpl w:val="968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6"/>
  </w:num>
  <w:num w:numId="4">
    <w:abstractNumId w:val="7"/>
  </w:num>
  <w:num w:numId="5">
    <w:abstractNumId w:val="28"/>
  </w:num>
  <w:num w:numId="6">
    <w:abstractNumId w:val="6"/>
  </w:num>
  <w:num w:numId="7">
    <w:abstractNumId w:val="20"/>
  </w:num>
  <w:num w:numId="8">
    <w:abstractNumId w:val="13"/>
  </w:num>
  <w:num w:numId="9">
    <w:abstractNumId w:val="3"/>
  </w:num>
  <w:num w:numId="10">
    <w:abstractNumId w:val="24"/>
  </w:num>
  <w:num w:numId="11">
    <w:abstractNumId w:val="17"/>
  </w:num>
  <w:num w:numId="12">
    <w:abstractNumId w:val="18"/>
  </w:num>
  <w:num w:numId="13">
    <w:abstractNumId w:val="25"/>
  </w:num>
  <w:num w:numId="14">
    <w:abstractNumId w:val="16"/>
  </w:num>
  <w:num w:numId="15">
    <w:abstractNumId w:val="11"/>
  </w:num>
  <w:num w:numId="16">
    <w:abstractNumId w:val="21"/>
  </w:num>
  <w:num w:numId="17">
    <w:abstractNumId w:val="23"/>
  </w:num>
  <w:num w:numId="18">
    <w:abstractNumId w:val="14"/>
  </w:num>
  <w:num w:numId="19">
    <w:abstractNumId w:val="2"/>
  </w:num>
  <w:num w:numId="20">
    <w:abstractNumId w:val="15"/>
  </w:num>
  <w:num w:numId="21">
    <w:abstractNumId w:val="22"/>
  </w:num>
  <w:num w:numId="22">
    <w:abstractNumId w:val="29"/>
  </w:num>
  <w:num w:numId="23">
    <w:abstractNumId w:val="12"/>
  </w:num>
  <w:num w:numId="24">
    <w:abstractNumId w:val="8"/>
  </w:num>
  <w:num w:numId="25">
    <w:abstractNumId w:val="0"/>
  </w:num>
  <w:num w:numId="26">
    <w:abstractNumId w:val="5"/>
  </w:num>
  <w:num w:numId="27">
    <w:abstractNumId w:val="19"/>
  </w:num>
  <w:num w:numId="28">
    <w:abstractNumId w:val="9"/>
  </w:num>
  <w:num w:numId="29">
    <w:abstractNumId w:val="1"/>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drawingGridHorizontalSpacing w:val="120"/>
  <w:drawingGridVerticalSpacing w:val="200"/>
  <w:displayHorizontalDrawingGridEvery w:val="2"/>
  <w:displayVerticalDrawingGridEvery w:val="2"/>
  <w:characterSpacingControl w:val="doNotCompress"/>
  <w:hdrShapeDefaults>
    <o:shapedefaults v:ext="edit" spidmax="14337">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49"/>
    <w:rsid w:val="00011517"/>
    <w:rsid w:val="000378EF"/>
    <w:rsid w:val="0004152A"/>
    <w:rsid w:val="00044CCB"/>
    <w:rsid w:val="00045649"/>
    <w:rsid w:val="00061003"/>
    <w:rsid w:val="00065ADB"/>
    <w:rsid w:val="00086088"/>
    <w:rsid w:val="000C0674"/>
    <w:rsid w:val="000D7BE5"/>
    <w:rsid w:val="000E0FEC"/>
    <w:rsid w:val="000F246D"/>
    <w:rsid w:val="001454F0"/>
    <w:rsid w:val="001567F7"/>
    <w:rsid w:val="00174DB8"/>
    <w:rsid w:val="00176D35"/>
    <w:rsid w:val="00177CF7"/>
    <w:rsid w:val="001D1B02"/>
    <w:rsid w:val="002050F8"/>
    <w:rsid w:val="00205C8A"/>
    <w:rsid w:val="002139F1"/>
    <w:rsid w:val="00265325"/>
    <w:rsid w:val="002A7727"/>
    <w:rsid w:val="002D5A90"/>
    <w:rsid w:val="00311C3D"/>
    <w:rsid w:val="00351C3A"/>
    <w:rsid w:val="00373305"/>
    <w:rsid w:val="00382A5B"/>
    <w:rsid w:val="003F5864"/>
    <w:rsid w:val="00425408"/>
    <w:rsid w:val="00494715"/>
    <w:rsid w:val="004947BF"/>
    <w:rsid w:val="004A68EC"/>
    <w:rsid w:val="004E30A6"/>
    <w:rsid w:val="004F4B3C"/>
    <w:rsid w:val="004F712E"/>
    <w:rsid w:val="005017F1"/>
    <w:rsid w:val="00504813"/>
    <w:rsid w:val="005236FB"/>
    <w:rsid w:val="0052637B"/>
    <w:rsid w:val="00546E0E"/>
    <w:rsid w:val="0055405F"/>
    <w:rsid w:val="00587371"/>
    <w:rsid w:val="0059273F"/>
    <w:rsid w:val="00613ACC"/>
    <w:rsid w:val="00633549"/>
    <w:rsid w:val="006670C0"/>
    <w:rsid w:val="007361FE"/>
    <w:rsid w:val="00743DD1"/>
    <w:rsid w:val="00753380"/>
    <w:rsid w:val="007A6B33"/>
    <w:rsid w:val="007B5F21"/>
    <w:rsid w:val="007E49A0"/>
    <w:rsid w:val="007E6C9E"/>
    <w:rsid w:val="008117F9"/>
    <w:rsid w:val="00816B80"/>
    <w:rsid w:val="00835193"/>
    <w:rsid w:val="008D7BE2"/>
    <w:rsid w:val="008E54EA"/>
    <w:rsid w:val="00930A5A"/>
    <w:rsid w:val="00940FED"/>
    <w:rsid w:val="00952AAA"/>
    <w:rsid w:val="009940AB"/>
    <w:rsid w:val="009D2EE6"/>
    <w:rsid w:val="009E28E8"/>
    <w:rsid w:val="009F75F6"/>
    <w:rsid w:val="00A34CBC"/>
    <w:rsid w:val="00A35219"/>
    <w:rsid w:val="00A87197"/>
    <w:rsid w:val="00AA00A3"/>
    <w:rsid w:val="00AA1C61"/>
    <w:rsid w:val="00AE5DEC"/>
    <w:rsid w:val="00AF3C0D"/>
    <w:rsid w:val="00B17A2D"/>
    <w:rsid w:val="00B67CCB"/>
    <w:rsid w:val="00B85256"/>
    <w:rsid w:val="00B905B8"/>
    <w:rsid w:val="00BA70B7"/>
    <w:rsid w:val="00BB5939"/>
    <w:rsid w:val="00BE163D"/>
    <w:rsid w:val="00BE73D1"/>
    <w:rsid w:val="00BE7567"/>
    <w:rsid w:val="00C039B3"/>
    <w:rsid w:val="00C32179"/>
    <w:rsid w:val="00C67CCC"/>
    <w:rsid w:val="00C700B5"/>
    <w:rsid w:val="00C73F78"/>
    <w:rsid w:val="00CA5260"/>
    <w:rsid w:val="00CD0BE4"/>
    <w:rsid w:val="00D0577B"/>
    <w:rsid w:val="00D12611"/>
    <w:rsid w:val="00D150AC"/>
    <w:rsid w:val="00D23AFC"/>
    <w:rsid w:val="00D61358"/>
    <w:rsid w:val="00D95AA0"/>
    <w:rsid w:val="00DB5DA5"/>
    <w:rsid w:val="00DB67F1"/>
    <w:rsid w:val="00E00717"/>
    <w:rsid w:val="00E61EEE"/>
    <w:rsid w:val="00E67FB5"/>
    <w:rsid w:val="00E742DC"/>
    <w:rsid w:val="00E97EF7"/>
    <w:rsid w:val="00EC231D"/>
    <w:rsid w:val="00ED1579"/>
    <w:rsid w:val="00EF56C9"/>
    <w:rsid w:val="00F00ADE"/>
    <w:rsid w:val="00F05121"/>
    <w:rsid w:val="00F37A37"/>
    <w:rsid w:val="00F5289A"/>
    <w:rsid w:val="00F77386"/>
    <w:rsid w:val="00FB16A4"/>
    <w:rsid w:val="00FE1D82"/>
    <w:rsid w:val="00FE3CE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o:shapedefaults>
    <o:shapelayout v:ext="edit">
      <o:idmap v:ext="edit" data="1"/>
    </o:shapelayout>
  </w:shapeDefaults>
  <w:decimalSymbol w:val="."/>
  <w:listSeparator w:val=","/>
  <w14:docId w14:val="744B75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7B"/>
    <w:pPr>
      <w:spacing w:after="200" w:line="240" w:lineRule="auto"/>
    </w:pPr>
    <w:rPr>
      <w:rFonts w:ascii="Calibri" w:eastAsiaTheme="minorHAnsi" w:hAnsi="Calibri"/>
      <w:szCs w:val="24"/>
      <w:lang w:val="en-GB" w:eastAsia="en-US"/>
    </w:rPr>
  </w:style>
  <w:style w:type="paragraph" w:styleId="Heading1">
    <w:name w:val="heading 1"/>
    <w:basedOn w:val="Normal"/>
    <w:next w:val="Normal"/>
    <w:link w:val="Heading1Char"/>
    <w:uiPriority w:val="9"/>
    <w:qFormat/>
    <w:rsid w:val="00A34CBC"/>
    <w:pPr>
      <w:keepNext/>
      <w:keepLines/>
      <w:spacing w:before="320" w:after="0"/>
      <w:outlineLvl w:val="0"/>
    </w:pPr>
    <w:rPr>
      <w:rFonts w:asciiTheme="majorHAnsi" w:eastAsiaTheme="majorEastAsia" w:hAnsiTheme="majorHAnsi" w:cstheme="majorBidi"/>
      <w:color w:val="7B881D" w:themeColor="accent1" w:themeShade="BF"/>
      <w:sz w:val="30"/>
      <w:szCs w:val="30"/>
    </w:rPr>
  </w:style>
  <w:style w:type="paragraph" w:styleId="Heading2">
    <w:name w:val="heading 2"/>
    <w:basedOn w:val="Normal"/>
    <w:next w:val="Normal"/>
    <w:link w:val="Heading2Char"/>
    <w:uiPriority w:val="9"/>
    <w:unhideWhenUsed/>
    <w:qFormat/>
    <w:rsid w:val="00A34CBC"/>
    <w:pPr>
      <w:keepNext/>
      <w:keepLines/>
      <w:spacing w:before="40" w:after="0"/>
      <w:outlineLvl w:val="1"/>
    </w:pPr>
    <w:rPr>
      <w:rFonts w:asciiTheme="majorHAnsi" w:eastAsiaTheme="majorEastAsia" w:hAnsiTheme="majorHAnsi" w:cstheme="majorBidi"/>
      <w:color w:val="AA3B19" w:themeColor="accent2" w:themeShade="BF"/>
      <w:sz w:val="28"/>
      <w:szCs w:val="28"/>
    </w:rPr>
  </w:style>
  <w:style w:type="paragraph" w:styleId="Heading3">
    <w:name w:val="heading 3"/>
    <w:basedOn w:val="Normal"/>
    <w:next w:val="Normal"/>
    <w:link w:val="Heading3Char"/>
    <w:uiPriority w:val="9"/>
    <w:unhideWhenUsed/>
    <w:qFormat/>
    <w:rsid w:val="00A34CBC"/>
    <w:pPr>
      <w:keepNext/>
      <w:keepLines/>
      <w:spacing w:before="40" w:after="0"/>
      <w:outlineLvl w:val="2"/>
    </w:pPr>
    <w:rPr>
      <w:rFonts w:asciiTheme="majorHAnsi" w:eastAsiaTheme="majorEastAsia" w:hAnsiTheme="majorHAnsi" w:cstheme="majorBidi"/>
      <w:color w:val="606062" w:themeColor="accent6" w:themeShade="BF"/>
      <w:sz w:val="26"/>
      <w:szCs w:val="26"/>
    </w:rPr>
  </w:style>
  <w:style w:type="paragraph" w:styleId="Heading4">
    <w:name w:val="heading 4"/>
    <w:basedOn w:val="Normal"/>
    <w:next w:val="Normal"/>
    <w:link w:val="Heading4Char"/>
    <w:uiPriority w:val="9"/>
    <w:semiHidden/>
    <w:unhideWhenUsed/>
    <w:qFormat/>
    <w:rsid w:val="00A34CBC"/>
    <w:pPr>
      <w:keepNext/>
      <w:keepLines/>
      <w:spacing w:before="40" w:after="0"/>
      <w:outlineLvl w:val="3"/>
    </w:pPr>
    <w:rPr>
      <w:rFonts w:asciiTheme="majorHAnsi" w:eastAsiaTheme="majorEastAsia" w:hAnsiTheme="majorHAnsi" w:cstheme="majorBidi"/>
      <w:i/>
      <w:iCs/>
      <w:color w:val="AFAC26" w:themeColor="accent5" w:themeShade="BF"/>
      <w:sz w:val="25"/>
      <w:szCs w:val="25"/>
    </w:rPr>
  </w:style>
  <w:style w:type="paragraph" w:styleId="Heading5">
    <w:name w:val="heading 5"/>
    <w:basedOn w:val="Normal"/>
    <w:next w:val="Normal"/>
    <w:link w:val="Heading5Char"/>
    <w:uiPriority w:val="9"/>
    <w:semiHidden/>
    <w:unhideWhenUsed/>
    <w:qFormat/>
    <w:rsid w:val="00A34CBC"/>
    <w:pPr>
      <w:keepNext/>
      <w:keepLines/>
      <w:spacing w:before="40" w:after="0"/>
      <w:outlineLvl w:val="4"/>
    </w:pPr>
    <w:rPr>
      <w:rFonts w:asciiTheme="majorHAnsi" w:eastAsiaTheme="majorEastAsia" w:hAnsiTheme="majorHAnsi" w:cstheme="majorBidi"/>
      <w:i/>
      <w:iCs/>
      <w:color w:val="722711" w:themeColor="accent2" w:themeShade="80"/>
      <w:sz w:val="24"/>
    </w:rPr>
  </w:style>
  <w:style w:type="paragraph" w:styleId="Heading6">
    <w:name w:val="heading 6"/>
    <w:basedOn w:val="Normal"/>
    <w:next w:val="Normal"/>
    <w:link w:val="Heading6Char"/>
    <w:uiPriority w:val="9"/>
    <w:semiHidden/>
    <w:unhideWhenUsed/>
    <w:qFormat/>
    <w:rsid w:val="00A34CBC"/>
    <w:pPr>
      <w:keepNext/>
      <w:keepLines/>
      <w:spacing w:before="40" w:after="0"/>
      <w:outlineLvl w:val="5"/>
    </w:pPr>
    <w:rPr>
      <w:rFonts w:asciiTheme="majorHAnsi" w:eastAsiaTheme="majorEastAsia" w:hAnsiTheme="majorHAnsi" w:cstheme="majorBidi"/>
      <w:i/>
      <w:iCs/>
      <w:color w:val="404041" w:themeColor="accent6" w:themeShade="80"/>
      <w:sz w:val="23"/>
      <w:szCs w:val="23"/>
    </w:rPr>
  </w:style>
  <w:style w:type="paragraph" w:styleId="Heading7">
    <w:name w:val="heading 7"/>
    <w:basedOn w:val="Normal"/>
    <w:next w:val="Normal"/>
    <w:link w:val="Heading7Char"/>
    <w:uiPriority w:val="9"/>
    <w:semiHidden/>
    <w:unhideWhenUsed/>
    <w:qFormat/>
    <w:rsid w:val="00A34CBC"/>
    <w:pPr>
      <w:keepNext/>
      <w:keepLines/>
      <w:spacing w:before="40" w:after="0"/>
      <w:outlineLvl w:val="6"/>
    </w:pPr>
    <w:rPr>
      <w:rFonts w:asciiTheme="majorHAnsi" w:eastAsiaTheme="majorEastAsia" w:hAnsiTheme="majorHAnsi" w:cstheme="majorBidi"/>
      <w:color w:val="525B13" w:themeColor="accent1" w:themeShade="80"/>
    </w:rPr>
  </w:style>
  <w:style w:type="paragraph" w:styleId="Heading8">
    <w:name w:val="heading 8"/>
    <w:basedOn w:val="Normal"/>
    <w:next w:val="Normal"/>
    <w:link w:val="Heading8Char"/>
    <w:uiPriority w:val="9"/>
    <w:semiHidden/>
    <w:unhideWhenUsed/>
    <w:qFormat/>
    <w:rsid w:val="00A34CBC"/>
    <w:pPr>
      <w:keepNext/>
      <w:keepLines/>
      <w:spacing w:before="40" w:after="0"/>
      <w:outlineLvl w:val="7"/>
    </w:pPr>
    <w:rPr>
      <w:rFonts w:asciiTheme="majorHAnsi" w:eastAsiaTheme="majorEastAsia" w:hAnsiTheme="majorHAnsi" w:cstheme="majorBidi"/>
      <w:color w:val="722711" w:themeColor="accent2" w:themeShade="80"/>
      <w:sz w:val="21"/>
      <w:szCs w:val="21"/>
    </w:rPr>
  </w:style>
  <w:style w:type="paragraph" w:styleId="Heading9">
    <w:name w:val="heading 9"/>
    <w:basedOn w:val="Normal"/>
    <w:next w:val="Normal"/>
    <w:link w:val="Heading9Char"/>
    <w:uiPriority w:val="9"/>
    <w:semiHidden/>
    <w:unhideWhenUsed/>
    <w:qFormat/>
    <w:rsid w:val="00A34CBC"/>
    <w:pPr>
      <w:keepNext/>
      <w:keepLines/>
      <w:spacing w:before="40" w:after="0"/>
      <w:outlineLvl w:val="8"/>
    </w:pPr>
    <w:rPr>
      <w:rFonts w:asciiTheme="majorHAnsi" w:eastAsiaTheme="majorEastAsia" w:hAnsiTheme="majorHAnsi" w:cstheme="majorBidi"/>
      <w:color w:val="40404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CBC"/>
    <w:rPr>
      <w:rFonts w:asciiTheme="majorHAnsi" w:eastAsiaTheme="majorEastAsia" w:hAnsiTheme="majorHAnsi" w:cstheme="majorBidi"/>
      <w:color w:val="7B881D" w:themeColor="accent1" w:themeShade="BF"/>
      <w:sz w:val="30"/>
      <w:szCs w:val="30"/>
    </w:rPr>
  </w:style>
  <w:style w:type="character" w:customStyle="1" w:styleId="Heading2Char">
    <w:name w:val="Heading 2 Char"/>
    <w:basedOn w:val="DefaultParagraphFont"/>
    <w:link w:val="Heading2"/>
    <w:uiPriority w:val="9"/>
    <w:rsid w:val="00A34CBC"/>
    <w:rPr>
      <w:rFonts w:asciiTheme="majorHAnsi" w:eastAsiaTheme="majorEastAsia" w:hAnsiTheme="majorHAnsi" w:cstheme="majorBidi"/>
      <w:color w:val="AA3B19" w:themeColor="accent2" w:themeShade="BF"/>
      <w:sz w:val="28"/>
      <w:szCs w:val="28"/>
    </w:rPr>
  </w:style>
  <w:style w:type="paragraph" w:styleId="ListParagraph">
    <w:name w:val="List Paragraph"/>
    <w:basedOn w:val="Normal"/>
    <w:uiPriority w:val="34"/>
    <w:qFormat/>
    <w:rsid w:val="00BE73D1"/>
    <w:pPr>
      <w:ind w:left="720"/>
      <w:contextualSpacing/>
    </w:pPr>
  </w:style>
  <w:style w:type="paragraph" w:styleId="Footer">
    <w:name w:val="footer"/>
    <w:basedOn w:val="Normal"/>
    <w:link w:val="FooterChar"/>
    <w:uiPriority w:val="99"/>
    <w:unhideWhenUsed/>
    <w:rsid w:val="00B67CCB"/>
    <w:pPr>
      <w:tabs>
        <w:tab w:val="center" w:pos="4680"/>
        <w:tab w:val="right" w:pos="9360"/>
      </w:tabs>
    </w:pPr>
  </w:style>
  <w:style w:type="character" w:customStyle="1" w:styleId="FooterChar">
    <w:name w:val="Footer Char"/>
    <w:basedOn w:val="DefaultParagraphFont"/>
    <w:link w:val="Footer"/>
    <w:uiPriority w:val="99"/>
    <w:rsid w:val="00B67CCB"/>
  </w:style>
  <w:style w:type="character" w:styleId="PageNumber">
    <w:name w:val="page number"/>
    <w:basedOn w:val="DefaultParagraphFont"/>
    <w:uiPriority w:val="99"/>
    <w:semiHidden/>
    <w:unhideWhenUsed/>
    <w:rsid w:val="00B67CCB"/>
  </w:style>
  <w:style w:type="character" w:customStyle="1" w:styleId="Heading3Char">
    <w:name w:val="Heading 3 Char"/>
    <w:basedOn w:val="DefaultParagraphFont"/>
    <w:link w:val="Heading3"/>
    <w:uiPriority w:val="9"/>
    <w:rsid w:val="00A34CBC"/>
    <w:rPr>
      <w:rFonts w:asciiTheme="majorHAnsi" w:eastAsiaTheme="majorEastAsia" w:hAnsiTheme="majorHAnsi" w:cstheme="majorBidi"/>
      <w:color w:val="606062" w:themeColor="accent6" w:themeShade="BF"/>
      <w:sz w:val="26"/>
      <w:szCs w:val="26"/>
    </w:rPr>
  </w:style>
  <w:style w:type="paragraph" w:styleId="NoSpacing">
    <w:name w:val="No Spacing"/>
    <w:link w:val="NoSpacingChar"/>
    <w:uiPriority w:val="1"/>
    <w:qFormat/>
    <w:rsid w:val="00A34CBC"/>
    <w:pPr>
      <w:spacing w:after="0" w:line="240" w:lineRule="auto"/>
    </w:pPr>
  </w:style>
  <w:style w:type="character" w:customStyle="1" w:styleId="NoSpacingChar">
    <w:name w:val="No Spacing Char"/>
    <w:basedOn w:val="DefaultParagraphFont"/>
    <w:link w:val="NoSpacing"/>
    <w:uiPriority w:val="1"/>
    <w:rsid w:val="00D23AFC"/>
  </w:style>
  <w:style w:type="paragraph" w:styleId="TOCHeading">
    <w:name w:val="TOC Heading"/>
    <w:basedOn w:val="Heading1"/>
    <w:next w:val="Normal"/>
    <w:uiPriority w:val="39"/>
    <w:unhideWhenUsed/>
    <w:qFormat/>
    <w:rsid w:val="00A34CBC"/>
    <w:pPr>
      <w:outlineLvl w:val="9"/>
    </w:pPr>
  </w:style>
  <w:style w:type="paragraph" w:styleId="TOC2">
    <w:name w:val="toc 2"/>
    <w:basedOn w:val="Normal"/>
    <w:next w:val="Normal"/>
    <w:autoRedefine/>
    <w:uiPriority w:val="39"/>
    <w:unhideWhenUsed/>
    <w:rsid w:val="00D23AFC"/>
    <w:pPr>
      <w:ind w:left="240"/>
    </w:pPr>
    <w:rPr>
      <w:smallCaps/>
    </w:rPr>
  </w:style>
  <w:style w:type="paragraph" w:styleId="TOC1">
    <w:name w:val="toc 1"/>
    <w:basedOn w:val="Normal"/>
    <w:next w:val="Normal"/>
    <w:autoRedefine/>
    <w:uiPriority w:val="39"/>
    <w:unhideWhenUsed/>
    <w:rsid w:val="00D23AFC"/>
    <w:pPr>
      <w:spacing w:before="120"/>
    </w:pPr>
    <w:rPr>
      <w:b/>
      <w:bCs/>
      <w:caps/>
    </w:rPr>
  </w:style>
  <w:style w:type="paragraph" w:styleId="TOC3">
    <w:name w:val="toc 3"/>
    <w:basedOn w:val="Normal"/>
    <w:next w:val="Normal"/>
    <w:autoRedefine/>
    <w:uiPriority w:val="39"/>
    <w:unhideWhenUsed/>
    <w:rsid w:val="00D23AFC"/>
    <w:pPr>
      <w:ind w:left="480"/>
    </w:pPr>
    <w:rPr>
      <w:i/>
      <w:iCs/>
    </w:rPr>
  </w:style>
  <w:style w:type="paragraph" w:styleId="TOC4">
    <w:name w:val="toc 4"/>
    <w:basedOn w:val="Normal"/>
    <w:next w:val="Normal"/>
    <w:autoRedefine/>
    <w:uiPriority w:val="39"/>
    <w:semiHidden/>
    <w:unhideWhenUsed/>
    <w:rsid w:val="00D23AFC"/>
    <w:pPr>
      <w:ind w:left="720"/>
    </w:pPr>
    <w:rPr>
      <w:sz w:val="18"/>
      <w:szCs w:val="18"/>
    </w:rPr>
  </w:style>
  <w:style w:type="paragraph" w:styleId="TOC5">
    <w:name w:val="toc 5"/>
    <w:basedOn w:val="Normal"/>
    <w:next w:val="Normal"/>
    <w:autoRedefine/>
    <w:uiPriority w:val="39"/>
    <w:semiHidden/>
    <w:unhideWhenUsed/>
    <w:rsid w:val="00D23AFC"/>
    <w:pPr>
      <w:ind w:left="960"/>
    </w:pPr>
    <w:rPr>
      <w:sz w:val="18"/>
      <w:szCs w:val="18"/>
    </w:rPr>
  </w:style>
  <w:style w:type="paragraph" w:styleId="TOC6">
    <w:name w:val="toc 6"/>
    <w:basedOn w:val="Normal"/>
    <w:next w:val="Normal"/>
    <w:autoRedefine/>
    <w:uiPriority w:val="39"/>
    <w:semiHidden/>
    <w:unhideWhenUsed/>
    <w:rsid w:val="00D23AFC"/>
    <w:pPr>
      <w:ind w:left="1200"/>
    </w:pPr>
    <w:rPr>
      <w:sz w:val="18"/>
      <w:szCs w:val="18"/>
    </w:rPr>
  </w:style>
  <w:style w:type="paragraph" w:styleId="TOC7">
    <w:name w:val="toc 7"/>
    <w:basedOn w:val="Normal"/>
    <w:next w:val="Normal"/>
    <w:autoRedefine/>
    <w:uiPriority w:val="39"/>
    <w:semiHidden/>
    <w:unhideWhenUsed/>
    <w:rsid w:val="00D23AFC"/>
    <w:pPr>
      <w:ind w:left="1440"/>
    </w:pPr>
    <w:rPr>
      <w:sz w:val="18"/>
      <w:szCs w:val="18"/>
    </w:rPr>
  </w:style>
  <w:style w:type="paragraph" w:styleId="TOC8">
    <w:name w:val="toc 8"/>
    <w:basedOn w:val="Normal"/>
    <w:next w:val="Normal"/>
    <w:autoRedefine/>
    <w:uiPriority w:val="39"/>
    <w:semiHidden/>
    <w:unhideWhenUsed/>
    <w:rsid w:val="00D23AFC"/>
    <w:pPr>
      <w:ind w:left="1680"/>
    </w:pPr>
    <w:rPr>
      <w:sz w:val="18"/>
      <w:szCs w:val="18"/>
    </w:rPr>
  </w:style>
  <w:style w:type="paragraph" w:styleId="TOC9">
    <w:name w:val="toc 9"/>
    <w:basedOn w:val="Normal"/>
    <w:next w:val="Normal"/>
    <w:autoRedefine/>
    <w:uiPriority w:val="39"/>
    <w:semiHidden/>
    <w:unhideWhenUsed/>
    <w:rsid w:val="00D23AFC"/>
    <w:pPr>
      <w:ind w:left="1920"/>
    </w:pPr>
    <w:rPr>
      <w:sz w:val="18"/>
      <w:szCs w:val="18"/>
    </w:rPr>
  </w:style>
  <w:style w:type="character" w:styleId="Hyperlink">
    <w:name w:val="Hyperlink"/>
    <w:basedOn w:val="DefaultParagraphFont"/>
    <w:uiPriority w:val="99"/>
    <w:unhideWhenUsed/>
    <w:rsid w:val="00D23AFC"/>
    <w:rPr>
      <w:color w:val="F59E00" w:themeColor="hyperlink"/>
      <w:u w:val="single"/>
    </w:rPr>
  </w:style>
  <w:style w:type="paragraph" w:styleId="Header">
    <w:name w:val="header"/>
    <w:basedOn w:val="Normal"/>
    <w:link w:val="HeaderChar"/>
    <w:uiPriority w:val="99"/>
    <w:unhideWhenUsed/>
    <w:rsid w:val="00A34CBC"/>
    <w:pPr>
      <w:tabs>
        <w:tab w:val="center" w:pos="4680"/>
        <w:tab w:val="right" w:pos="9360"/>
      </w:tabs>
    </w:pPr>
  </w:style>
  <w:style w:type="character" w:customStyle="1" w:styleId="HeaderChar">
    <w:name w:val="Header Char"/>
    <w:basedOn w:val="DefaultParagraphFont"/>
    <w:link w:val="Header"/>
    <w:uiPriority w:val="99"/>
    <w:rsid w:val="00A34CBC"/>
  </w:style>
  <w:style w:type="character" w:customStyle="1" w:styleId="Heading4Char">
    <w:name w:val="Heading 4 Char"/>
    <w:basedOn w:val="DefaultParagraphFont"/>
    <w:link w:val="Heading4"/>
    <w:uiPriority w:val="9"/>
    <w:semiHidden/>
    <w:rsid w:val="00A34CBC"/>
    <w:rPr>
      <w:rFonts w:asciiTheme="majorHAnsi" w:eastAsiaTheme="majorEastAsia" w:hAnsiTheme="majorHAnsi" w:cstheme="majorBidi"/>
      <w:i/>
      <w:iCs/>
      <w:color w:val="AFAC26" w:themeColor="accent5" w:themeShade="BF"/>
      <w:sz w:val="25"/>
      <w:szCs w:val="25"/>
    </w:rPr>
  </w:style>
  <w:style w:type="character" w:customStyle="1" w:styleId="Heading5Char">
    <w:name w:val="Heading 5 Char"/>
    <w:basedOn w:val="DefaultParagraphFont"/>
    <w:link w:val="Heading5"/>
    <w:uiPriority w:val="9"/>
    <w:semiHidden/>
    <w:rsid w:val="00A34CBC"/>
    <w:rPr>
      <w:rFonts w:asciiTheme="majorHAnsi" w:eastAsiaTheme="majorEastAsia" w:hAnsiTheme="majorHAnsi" w:cstheme="majorBidi"/>
      <w:i/>
      <w:iCs/>
      <w:color w:val="722711" w:themeColor="accent2" w:themeShade="80"/>
      <w:sz w:val="24"/>
      <w:szCs w:val="24"/>
    </w:rPr>
  </w:style>
  <w:style w:type="character" w:customStyle="1" w:styleId="Heading6Char">
    <w:name w:val="Heading 6 Char"/>
    <w:basedOn w:val="DefaultParagraphFont"/>
    <w:link w:val="Heading6"/>
    <w:uiPriority w:val="9"/>
    <w:semiHidden/>
    <w:rsid w:val="00A34CBC"/>
    <w:rPr>
      <w:rFonts w:asciiTheme="majorHAnsi" w:eastAsiaTheme="majorEastAsia" w:hAnsiTheme="majorHAnsi" w:cstheme="majorBidi"/>
      <w:i/>
      <w:iCs/>
      <w:color w:val="404041" w:themeColor="accent6" w:themeShade="80"/>
      <w:sz w:val="23"/>
      <w:szCs w:val="23"/>
    </w:rPr>
  </w:style>
  <w:style w:type="character" w:customStyle="1" w:styleId="Heading7Char">
    <w:name w:val="Heading 7 Char"/>
    <w:basedOn w:val="DefaultParagraphFont"/>
    <w:link w:val="Heading7"/>
    <w:uiPriority w:val="9"/>
    <w:semiHidden/>
    <w:rsid w:val="00A34CBC"/>
    <w:rPr>
      <w:rFonts w:asciiTheme="majorHAnsi" w:eastAsiaTheme="majorEastAsia" w:hAnsiTheme="majorHAnsi" w:cstheme="majorBidi"/>
      <w:color w:val="525B13" w:themeColor="accent1" w:themeShade="80"/>
    </w:rPr>
  </w:style>
  <w:style w:type="character" w:customStyle="1" w:styleId="Heading8Char">
    <w:name w:val="Heading 8 Char"/>
    <w:basedOn w:val="DefaultParagraphFont"/>
    <w:link w:val="Heading8"/>
    <w:uiPriority w:val="9"/>
    <w:semiHidden/>
    <w:rsid w:val="00A34CBC"/>
    <w:rPr>
      <w:rFonts w:asciiTheme="majorHAnsi" w:eastAsiaTheme="majorEastAsia" w:hAnsiTheme="majorHAnsi" w:cstheme="majorBidi"/>
      <w:color w:val="722711" w:themeColor="accent2" w:themeShade="80"/>
      <w:sz w:val="21"/>
      <w:szCs w:val="21"/>
    </w:rPr>
  </w:style>
  <w:style w:type="character" w:customStyle="1" w:styleId="Heading9Char">
    <w:name w:val="Heading 9 Char"/>
    <w:basedOn w:val="DefaultParagraphFont"/>
    <w:link w:val="Heading9"/>
    <w:uiPriority w:val="9"/>
    <w:semiHidden/>
    <w:rsid w:val="00A34CBC"/>
    <w:rPr>
      <w:rFonts w:asciiTheme="majorHAnsi" w:eastAsiaTheme="majorEastAsia" w:hAnsiTheme="majorHAnsi" w:cstheme="majorBidi"/>
      <w:color w:val="404041" w:themeColor="accent6" w:themeShade="80"/>
    </w:rPr>
  </w:style>
  <w:style w:type="paragraph" w:styleId="Caption">
    <w:name w:val="caption"/>
    <w:basedOn w:val="Normal"/>
    <w:next w:val="Normal"/>
    <w:uiPriority w:val="35"/>
    <w:semiHidden/>
    <w:unhideWhenUsed/>
    <w:qFormat/>
    <w:rsid w:val="00A34CBC"/>
    <w:rPr>
      <w:b/>
      <w:bCs/>
      <w:smallCaps/>
      <w:color w:val="A6B727" w:themeColor="accent1"/>
      <w:spacing w:val="6"/>
    </w:rPr>
  </w:style>
  <w:style w:type="paragraph" w:styleId="Title">
    <w:name w:val="Title"/>
    <w:basedOn w:val="Normal"/>
    <w:next w:val="Normal"/>
    <w:link w:val="TitleChar"/>
    <w:uiPriority w:val="10"/>
    <w:qFormat/>
    <w:rsid w:val="00A34CBC"/>
    <w:pPr>
      <w:spacing w:after="0"/>
      <w:contextualSpacing/>
    </w:pPr>
    <w:rPr>
      <w:rFonts w:asciiTheme="majorHAnsi" w:eastAsiaTheme="majorEastAsia" w:hAnsiTheme="majorHAnsi" w:cstheme="majorBidi"/>
      <w:color w:val="7B881D" w:themeColor="accent1" w:themeShade="BF"/>
      <w:spacing w:val="-10"/>
      <w:sz w:val="52"/>
      <w:szCs w:val="52"/>
    </w:rPr>
  </w:style>
  <w:style w:type="character" w:customStyle="1" w:styleId="TitleChar">
    <w:name w:val="Title Char"/>
    <w:basedOn w:val="DefaultParagraphFont"/>
    <w:link w:val="Title"/>
    <w:uiPriority w:val="10"/>
    <w:rsid w:val="00A34CBC"/>
    <w:rPr>
      <w:rFonts w:asciiTheme="majorHAnsi" w:eastAsiaTheme="majorEastAsia" w:hAnsiTheme="majorHAnsi" w:cstheme="majorBidi"/>
      <w:color w:val="7B881D" w:themeColor="accent1" w:themeShade="BF"/>
      <w:spacing w:val="-10"/>
      <w:sz w:val="52"/>
      <w:szCs w:val="52"/>
    </w:rPr>
  </w:style>
  <w:style w:type="paragraph" w:styleId="Subtitle">
    <w:name w:val="Subtitle"/>
    <w:basedOn w:val="Normal"/>
    <w:next w:val="Normal"/>
    <w:link w:val="SubtitleChar"/>
    <w:uiPriority w:val="11"/>
    <w:qFormat/>
    <w:rsid w:val="00A34CB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34CBC"/>
    <w:rPr>
      <w:rFonts w:asciiTheme="majorHAnsi" w:eastAsiaTheme="majorEastAsia" w:hAnsiTheme="majorHAnsi" w:cstheme="majorBidi"/>
    </w:rPr>
  </w:style>
  <w:style w:type="character" w:styleId="Strong">
    <w:name w:val="Strong"/>
    <w:basedOn w:val="DefaultParagraphFont"/>
    <w:uiPriority w:val="22"/>
    <w:qFormat/>
    <w:rsid w:val="00A34CBC"/>
    <w:rPr>
      <w:b/>
      <w:bCs/>
    </w:rPr>
  </w:style>
  <w:style w:type="character" w:styleId="Emphasis">
    <w:name w:val="Emphasis"/>
    <w:basedOn w:val="DefaultParagraphFont"/>
    <w:uiPriority w:val="20"/>
    <w:qFormat/>
    <w:rsid w:val="00A34CBC"/>
    <w:rPr>
      <w:i/>
      <w:iCs/>
    </w:rPr>
  </w:style>
  <w:style w:type="paragraph" w:styleId="Quote">
    <w:name w:val="Quote"/>
    <w:basedOn w:val="Normal"/>
    <w:next w:val="Normal"/>
    <w:link w:val="QuoteChar"/>
    <w:uiPriority w:val="29"/>
    <w:qFormat/>
    <w:rsid w:val="00A34CBC"/>
    <w:pPr>
      <w:spacing w:before="120"/>
      <w:ind w:left="720" w:right="720"/>
      <w:jc w:val="center"/>
    </w:pPr>
    <w:rPr>
      <w:i/>
      <w:iCs/>
    </w:rPr>
  </w:style>
  <w:style w:type="character" w:customStyle="1" w:styleId="QuoteChar">
    <w:name w:val="Quote Char"/>
    <w:basedOn w:val="DefaultParagraphFont"/>
    <w:link w:val="Quote"/>
    <w:uiPriority w:val="29"/>
    <w:rsid w:val="00A34CBC"/>
    <w:rPr>
      <w:i/>
      <w:iCs/>
    </w:rPr>
  </w:style>
  <w:style w:type="paragraph" w:styleId="IntenseQuote">
    <w:name w:val="Intense Quote"/>
    <w:basedOn w:val="Normal"/>
    <w:next w:val="Normal"/>
    <w:link w:val="IntenseQuoteChar"/>
    <w:uiPriority w:val="30"/>
    <w:qFormat/>
    <w:rsid w:val="00A34CBC"/>
    <w:pPr>
      <w:spacing w:before="120" w:line="300" w:lineRule="auto"/>
      <w:ind w:left="576" w:right="576"/>
      <w:jc w:val="center"/>
    </w:pPr>
    <w:rPr>
      <w:rFonts w:asciiTheme="majorHAnsi" w:eastAsiaTheme="majorEastAsia" w:hAnsiTheme="majorHAnsi" w:cstheme="majorBidi"/>
      <w:color w:val="A6B727" w:themeColor="accent1"/>
      <w:sz w:val="24"/>
    </w:rPr>
  </w:style>
  <w:style w:type="character" w:customStyle="1" w:styleId="IntenseQuoteChar">
    <w:name w:val="Intense Quote Char"/>
    <w:basedOn w:val="DefaultParagraphFont"/>
    <w:link w:val="IntenseQuote"/>
    <w:uiPriority w:val="30"/>
    <w:rsid w:val="00A34CBC"/>
    <w:rPr>
      <w:rFonts w:asciiTheme="majorHAnsi" w:eastAsiaTheme="majorEastAsia" w:hAnsiTheme="majorHAnsi" w:cstheme="majorBidi"/>
      <w:color w:val="A6B727" w:themeColor="accent1"/>
      <w:sz w:val="24"/>
      <w:szCs w:val="24"/>
    </w:rPr>
  </w:style>
  <w:style w:type="character" w:styleId="SubtleEmphasis">
    <w:name w:val="Subtle Emphasis"/>
    <w:basedOn w:val="DefaultParagraphFont"/>
    <w:uiPriority w:val="19"/>
    <w:qFormat/>
    <w:rsid w:val="00A34CBC"/>
    <w:rPr>
      <w:i/>
      <w:iCs/>
      <w:color w:val="404040" w:themeColor="text1" w:themeTint="BF"/>
    </w:rPr>
  </w:style>
  <w:style w:type="character" w:styleId="IntenseEmphasis">
    <w:name w:val="Intense Emphasis"/>
    <w:basedOn w:val="DefaultParagraphFont"/>
    <w:uiPriority w:val="21"/>
    <w:qFormat/>
    <w:rsid w:val="00A34CBC"/>
    <w:rPr>
      <w:b w:val="0"/>
      <w:bCs w:val="0"/>
      <w:i/>
      <w:iCs/>
      <w:color w:val="A6B727" w:themeColor="accent1"/>
    </w:rPr>
  </w:style>
  <w:style w:type="character" w:styleId="SubtleReference">
    <w:name w:val="Subtle Reference"/>
    <w:basedOn w:val="DefaultParagraphFont"/>
    <w:uiPriority w:val="31"/>
    <w:qFormat/>
    <w:rsid w:val="00A34C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34CBC"/>
    <w:rPr>
      <w:b/>
      <w:bCs/>
      <w:smallCaps/>
      <w:color w:val="A6B727" w:themeColor="accent1"/>
      <w:spacing w:val="5"/>
      <w:u w:val="single"/>
    </w:rPr>
  </w:style>
  <w:style w:type="character" w:styleId="BookTitle">
    <w:name w:val="Book Title"/>
    <w:basedOn w:val="DefaultParagraphFont"/>
    <w:uiPriority w:val="33"/>
    <w:qFormat/>
    <w:rsid w:val="00A34CBC"/>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sf.edu.hk"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3AF458-DF5B-4783-A73C-56D041F0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ESF Gateway</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Gateway</dc:title>
  <dc:subject>Parent user guide</dc:subject>
  <dc:creator>Andy Statham</dc:creator>
  <cp:keywords/>
  <dc:description/>
  <cp:lastModifiedBy>KK Kong</cp:lastModifiedBy>
  <cp:revision>6</cp:revision>
  <dcterms:created xsi:type="dcterms:W3CDTF">2016-10-14T03:22:00Z</dcterms:created>
  <dcterms:modified xsi:type="dcterms:W3CDTF">2017-01-23T03:21:00Z</dcterms:modified>
</cp:coreProperties>
</file>